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C498" w14:textId="448760A1" w:rsidR="003E39A2" w:rsidRDefault="00A82EAD" w:rsidP="003E39A2">
      <w:pPr>
        <w:jc w:val="center"/>
        <w:rPr>
          <w:rFonts w:asciiTheme="minorHAnsi" w:eastAsia="Arial Unicode MS" w:hAnsiTheme="minorHAnsi" w:cs="Arial Unicode MS"/>
          <w:b/>
          <w:sz w:val="28"/>
          <w:szCs w:val="28"/>
        </w:rPr>
      </w:pPr>
      <w:r>
        <w:rPr>
          <w:noProof/>
        </w:rPr>
        <w:drawing>
          <wp:inline distT="0" distB="0" distL="0" distR="0" wp14:anchorId="3FAB8FD5" wp14:editId="27A6C95B">
            <wp:extent cx="5943600" cy="870527"/>
            <wp:effectExtent l="0" t="0" r="0" b="6350"/>
            <wp:docPr id="1" name="Picture 1" descr="North Park University — Chicago's City-Centered Christia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Park University — Chicago's City-Centered Christian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70527"/>
                    </a:xfrm>
                    <a:prstGeom prst="rect">
                      <a:avLst/>
                    </a:prstGeom>
                    <a:noFill/>
                    <a:ln>
                      <a:noFill/>
                    </a:ln>
                  </pic:spPr>
                </pic:pic>
              </a:graphicData>
            </a:graphic>
          </wp:inline>
        </w:drawing>
      </w:r>
    </w:p>
    <w:p w14:paraId="1892DFA6" w14:textId="77777777" w:rsidR="00A82EAD" w:rsidRDefault="00A82EAD" w:rsidP="003E39A2">
      <w:pPr>
        <w:jc w:val="center"/>
        <w:rPr>
          <w:rFonts w:asciiTheme="minorHAnsi" w:eastAsia="Arial Unicode MS" w:hAnsiTheme="minorHAnsi" w:cs="Arial Unicode MS"/>
          <w:b/>
          <w:sz w:val="28"/>
          <w:szCs w:val="28"/>
        </w:rPr>
      </w:pPr>
    </w:p>
    <w:p w14:paraId="342693FF" w14:textId="346ED2D3" w:rsidR="00AE0ED8" w:rsidRPr="00B932F4" w:rsidRDefault="00AE0ED8" w:rsidP="00AE0ED8">
      <w:pPr>
        <w:rPr>
          <w:rFonts w:asciiTheme="minorHAnsi" w:eastAsia="Arial Unicode MS" w:hAnsiTheme="minorHAnsi" w:cs="Arial Unicode MS"/>
          <w:b/>
          <w:sz w:val="28"/>
          <w:szCs w:val="28"/>
        </w:rPr>
      </w:pPr>
      <w:r w:rsidRPr="005174CD">
        <w:rPr>
          <w:rFonts w:asciiTheme="minorHAnsi" w:eastAsia="Arial Unicode MS" w:hAnsiTheme="minorHAnsi" w:cs="Arial Unicode MS"/>
          <w:b/>
          <w:sz w:val="28"/>
          <w:szCs w:val="28"/>
        </w:rPr>
        <w:t>20</w:t>
      </w:r>
      <w:r>
        <w:rPr>
          <w:rFonts w:asciiTheme="minorHAnsi" w:eastAsia="Arial Unicode MS" w:hAnsiTheme="minorHAnsi" w:cs="Arial Unicode MS"/>
          <w:b/>
          <w:sz w:val="28"/>
          <w:szCs w:val="28"/>
        </w:rPr>
        <w:t>2</w:t>
      </w:r>
      <w:r w:rsidR="00C015FE">
        <w:rPr>
          <w:rFonts w:asciiTheme="minorHAnsi" w:eastAsia="Arial Unicode MS" w:hAnsiTheme="minorHAnsi" w:cs="Arial Unicode MS"/>
          <w:b/>
          <w:sz w:val="28"/>
          <w:szCs w:val="28"/>
        </w:rPr>
        <w:t>2</w:t>
      </w:r>
      <w:r>
        <w:rPr>
          <w:rFonts w:asciiTheme="minorHAnsi" w:eastAsia="Arial Unicode MS" w:hAnsiTheme="minorHAnsi" w:cs="Arial Unicode MS"/>
          <w:b/>
          <w:sz w:val="28"/>
          <w:szCs w:val="28"/>
        </w:rPr>
        <w:t>-2</w:t>
      </w:r>
      <w:r w:rsidR="00C015FE">
        <w:rPr>
          <w:rFonts w:asciiTheme="minorHAnsi" w:eastAsia="Arial Unicode MS" w:hAnsiTheme="minorHAnsi" w:cs="Arial Unicode MS"/>
          <w:b/>
          <w:sz w:val="28"/>
          <w:szCs w:val="28"/>
        </w:rPr>
        <w:t>3</w:t>
      </w:r>
      <w:r w:rsidRPr="005174CD">
        <w:rPr>
          <w:rFonts w:asciiTheme="minorHAnsi" w:eastAsia="Arial Unicode MS" w:hAnsiTheme="minorHAnsi" w:cs="Arial Unicode MS"/>
          <w:b/>
          <w:sz w:val="28"/>
          <w:szCs w:val="28"/>
        </w:rPr>
        <w:t xml:space="preserve"> </w:t>
      </w:r>
      <w:r>
        <w:rPr>
          <w:rFonts w:asciiTheme="minorHAnsi" w:eastAsia="Arial Unicode MS" w:hAnsiTheme="minorHAnsi" w:cs="Arial Unicode MS"/>
          <w:b/>
          <w:sz w:val="28"/>
          <w:szCs w:val="28"/>
        </w:rPr>
        <w:t>Transfer Advising Update</w:t>
      </w:r>
    </w:p>
    <w:p w14:paraId="470869FD" w14:textId="6081B9D2" w:rsidR="00AE0ED8" w:rsidRPr="00A95DD0" w:rsidRDefault="00AE0ED8" w:rsidP="00AE0ED8">
      <w:pPr>
        <w:tabs>
          <w:tab w:val="left" w:pos="2340"/>
        </w:tabs>
        <w:spacing w:after="60"/>
        <w:rPr>
          <w:rFonts w:asciiTheme="minorHAnsi" w:hAnsiTheme="minorHAnsi"/>
          <w:sz w:val="24"/>
          <w:szCs w:val="24"/>
        </w:rPr>
      </w:pPr>
      <w:r w:rsidRPr="00A95DD0">
        <w:rPr>
          <w:rFonts w:asciiTheme="minorHAnsi" w:hAnsiTheme="minorHAnsi"/>
          <w:b/>
          <w:sz w:val="24"/>
          <w:szCs w:val="24"/>
        </w:rPr>
        <w:t xml:space="preserve">Office of Admission: </w:t>
      </w:r>
      <w:r w:rsidRPr="00A95DD0">
        <w:rPr>
          <w:rFonts w:asciiTheme="minorHAnsi" w:hAnsiTheme="minorHAnsi"/>
          <w:sz w:val="24"/>
          <w:szCs w:val="24"/>
        </w:rPr>
        <w:t xml:space="preserve">  </w:t>
      </w:r>
      <w:hyperlink r:id="rId8" w:history="1">
        <w:r w:rsidR="006E3195" w:rsidRPr="00755C10">
          <w:rPr>
            <w:rStyle w:val="Hyperlink"/>
            <w:rFonts w:asciiTheme="minorHAnsi" w:hAnsiTheme="minorHAnsi"/>
            <w:sz w:val="24"/>
            <w:szCs w:val="24"/>
          </w:rPr>
          <w:t>admissions@northpark.edu</w:t>
        </w:r>
      </w:hyperlink>
      <w:r w:rsidR="006E3195">
        <w:rPr>
          <w:rFonts w:asciiTheme="minorHAnsi" w:hAnsiTheme="minorHAnsi"/>
          <w:sz w:val="24"/>
          <w:szCs w:val="24"/>
        </w:rPr>
        <w:t xml:space="preserve"> / 773-244-5500</w:t>
      </w:r>
      <w:r w:rsidRPr="00A95DD0">
        <w:rPr>
          <w:rFonts w:asciiTheme="minorHAnsi" w:hAnsiTheme="minorHAnsi"/>
          <w:sz w:val="24"/>
          <w:szCs w:val="24"/>
        </w:rPr>
        <w:br/>
      </w:r>
      <w:r w:rsidRPr="00A95DD0">
        <w:rPr>
          <w:rFonts w:asciiTheme="minorHAnsi" w:hAnsiTheme="minorHAnsi"/>
          <w:b/>
          <w:sz w:val="24"/>
          <w:szCs w:val="24"/>
        </w:rPr>
        <w:t xml:space="preserve">Campus Visit Web Site: </w:t>
      </w:r>
      <w:r w:rsidR="006E3195" w:rsidRPr="006E3195">
        <w:rPr>
          <w:rFonts w:asciiTheme="minorHAnsi" w:hAnsiTheme="minorHAnsi"/>
          <w:b/>
          <w:color w:val="002060"/>
          <w:sz w:val="24"/>
          <w:szCs w:val="24"/>
        </w:rPr>
        <w:t>northpark.edu</w:t>
      </w:r>
    </w:p>
    <w:p w14:paraId="6EFB7621" w14:textId="6CE42DB8" w:rsidR="00CE1712" w:rsidRPr="00CE1712" w:rsidRDefault="00AE0ED8" w:rsidP="00AE0ED8">
      <w:pPr>
        <w:tabs>
          <w:tab w:val="left" w:pos="2340"/>
        </w:tabs>
        <w:spacing w:after="60"/>
        <w:rPr>
          <w:rStyle w:val="Hyperlink"/>
          <w:rFonts w:asciiTheme="minorHAnsi" w:hAnsiTheme="minorHAnsi"/>
          <w:b/>
          <w:color w:val="auto"/>
          <w:u w:val="none"/>
        </w:rPr>
      </w:pPr>
      <w:r w:rsidRPr="00AD791A">
        <w:rPr>
          <w:rFonts w:asciiTheme="minorHAnsi" w:hAnsiTheme="minorHAnsi"/>
          <w:b/>
        </w:rPr>
        <w:br/>
      </w:r>
      <w:r w:rsidRPr="00635B74">
        <w:rPr>
          <w:rFonts w:asciiTheme="minorHAnsi" w:hAnsiTheme="minorHAnsi"/>
          <w:b/>
          <w:u w:val="single"/>
        </w:rPr>
        <w:t>TRANSFER CONTACTS</w:t>
      </w:r>
      <w:r w:rsidRPr="00AD791A">
        <w:rPr>
          <w:rFonts w:asciiTheme="minorHAnsi" w:hAnsiTheme="minorHAnsi"/>
          <w:b/>
          <w:i/>
        </w:rPr>
        <w:tab/>
        <w:t xml:space="preserve">   </w:t>
      </w:r>
      <w:r w:rsidRPr="00AD791A">
        <w:rPr>
          <w:rFonts w:asciiTheme="minorHAnsi" w:hAnsiTheme="minorHAnsi"/>
          <w:b/>
          <w:i/>
        </w:rPr>
        <w:tab/>
      </w:r>
      <w:r w:rsidRPr="00AD791A">
        <w:rPr>
          <w:rFonts w:asciiTheme="minorHAnsi" w:hAnsiTheme="minorHAnsi"/>
          <w:b/>
          <w:i/>
        </w:rPr>
        <w:tab/>
      </w:r>
      <w:r w:rsidRPr="00AD791A">
        <w:rPr>
          <w:rFonts w:asciiTheme="minorHAnsi" w:hAnsiTheme="minorHAnsi"/>
          <w:b/>
          <w:i/>
        </w:rPr>
        <w:tab/>
      </w:r>
      <w:r w:rsidRPr="00635B74">
        <w:rPr>
          <w:rFonts w:asciiTheme="minorHAnsi" w:hAnsiTheme="minorHAnsi"/>
          <w:b/>
          <w:u w:val="single"/>
        </w:rPr>
        <w:t>THREE UPDATES</w:t>
      </w:r>
      <w:r w:rsidRPr="00AD791A">
        <w:rPr>
          <w:rFonts w:asciiTheme="minorHAnsi" w:hAnsiTheme="minorHAnsi"/>
          <w:b/>
          <w:i/>
        </w:rPr>
        <w:br/>
      </w:r>
      <w:r w:rsidRPr="00A82EAD">
        <w:rPr>
          <w:rFonts w:asciiTheme="minorHAnsi" w:hAnsiTheme="minorHAnsi"/>
          <w:b/>
          <w:bCs/>
          <w:i/>
          <w:iCs/>
        </w:rPr>
        <w:t>Ashley Enriquez (Meyer)</w:t>
      </w:r>
      <w:r w:rsidRPr="00A82EAD">
        <w:rPr>
          <w:rFonts w:asciiTheme="minorHAnsi" w:hAnsiTheme="minorHAnsi"/>
          <w:b/>
          <w:bCs/>
          <w:i/>
          <w:iCs/>
        </w:rPr>
        <w:tab/>
      </w:r>
      <w:r w:rsidRPr="00AD791A">
        <w:rPr>
          <w:rFonts w:asciiTheme="minorHAnsi" w:hAnsiTheme="minorHAnsi"/>
        </w:rPr>
        <w:tab/>
      </w:r>
      <w:r w:rsidRPr="00AD791A">
        <w:rPr>
          <w:rFonts w:asciiTheme="minorHAnsi" w:hAnsiTheme="minorHAnsi"/>
        </w:rPr>
        <w:tab/>
      </w:r>
      <w:r w:rsidRPr="00AD791A">
        <w:rPr>
          <w:rFonts w:asciiTheme="minorHAnsi" w:hAnsiTheme="minorHAnsi"/>
        </w:rPr>
        <w:tab/>
        <w:t xml:space="preserve">1) </w:t>
      </w:r>
      <w:r w:rsidR="00BB5437" w:rsidRPr="00BB5437">
        <w:rPr>
          <w:rFonts w:asciiTheme="minorHAnsi" w:hAnsiTheme="minorHAnsi"/>
          <w:b/>
          <w:bCs/>
        </w:rPr>
        <w:t>Record</w:t>
      </w:r>
      <w:r>
        <w:rPr>
          <w:rFonts w:asciiTheme="minorHAnsi" w:hAnsiTheme="minorHAnsi"/>
          <w:b/>
        </w:rPr>
        <w:t xml:space="preserve"> Admission Enrollment in Fall </w:t>
      </w:r>
      <w:r w:rsidR="00CE1712">
        <w:rPr>
          <w:rFonts w:asciiTheme="minorHAnsi" w:hAnsiTheme="minorHAnsi"/>
          <w:b/>
        </w:rPr>
        <w:t>’</w:t>
      </w:r>
      <w:r>
        <w:rPr>
          <w:rFonts w:asciiTheme="minorHAnsi" w:hAnsiTheme="minorHAnsi"/>
          <w:b/>
        </w:rPr>
        <w:t>2</w:t>
      </w:r>
      <w:r w:rsidR="00BB5437">
        <w:rPr>
          <w:rFonts w:asciiTheme="minorHAnsi" w:hAnsiTheme="minorHAnsi"/>
          <w:b/>
        </w:rPr>
        <w:t>2</w:t>
      </w:r>
      <w:r w:rsidR="00CE1712">
        <w:rPr>
          <w:rFonts w:asciiTheme="minorHAnsi" w:hAnsiTheme="minorHAnsi"/>
          <w:b/>
        </w:rPr>
        <w:t>:588 new students</w:t>
      </w:r>
      <w:r>
        <w:rPr>
          <w:rFonts w:asciiTheme="minorHAnsi" w:hAnsiTheme="minorHAnsi"/>
        </w:rPr>
        <w:br/>
        <w:t>Transfer and</w:t>
      </w:r>
      <w:r w:rsidRPr="00AD791A">
        <w:rPr>
          <w:rFonts w:asciiTheme="minorHAnsi" w:hAnsiTheme="minorHAnsi"/>
        </w:rPr>
        <w:t xml:space="preserve"> </w:t>
      </w:r>
      <w:r>
        <w:rPr>
          <w:rFonts w:asciiTheme="minorHAnsi" w:hAnsiTheme="minorHAnsi"/>
        </w:rPr>
        <w:t>SPS</w:t>
      </w:r>
      <w:r w:rsidRPr="00AD791A">
        <w:rPr>
          <w:rFonts w:asciiTheme="minorHAnsi" w:hAnsiTheme="minorHAnsi"/>
        </w:rPr>
        <w:t xml:space="preserve"> Admission</w:t>
      </w:r>
      <w:r>
        <w:rPr>
          <w:rFonts w:asciiTheme="minorHAnsi" w:hAnsiTheme="minorHAnsi"/>
        </w:rPr>
        <w:t>s Counselor</w:t>
      </w:r>
      <w:r w:rsidRPr="00AD791A">
        <w:rPr>
          <w:rFonts w:asciiTheme="minorHAnsi" w:hAnsiTheme="minorHAnsi"/>
        </w:rPr>
        <w:tab/>
        <w:t xml:space="preserve">   </w:t>
      </w:r>
      <w:r w:rsidRPr="00AD791A">
        <w:rPr>
          <w:rFonts w:asciiTheme="minorHAnsi" w:hAnsiTheme="minorHAnsi"/>
        </w:rPr>
        <w:tab/>
      </w:r>
      <w:r>
        <w:rPr>
          <w:rStyle w:val="Hyperlink"/>
          <w:rFonts w:asciiTheme="minorHAnsi" w:hAnsiTheme="minorHAnsi"/>
          <w:color w:val="auto"/>
          <w:u w:val="none"/>
        </w:rPr>
        <w:t xml:space="preserve">2) </w:t>
      </w:r>
      <w:r w:rsidRPr="0090684F">
        <w:rPr>
          <w:rStyle w:val="Hyperlink"/>
          <w:rFonts w:asciiTheme="minorHAnsi" w:hAnsiTheme="minorHAnsi"/>
          <w:b/>
          <w:color w:val="auto"/>
          <w:u w:val="none"/>
        </w:rPr>
        <w:t>Online/Hybrid</w:t>
      </w:r>
      <w:r>
        <w:rPr>
          <w:rStyle w:val="Hyperlink"/>
          <w:rFonts w:asciiTheme="minorHAnsi" w:hAnsiTheme="minorHAnsi"/>
          <w:b/>
          <w:color w:val="auto"/>
          <w:u w:val="none"/>
        </w:rPr>
        <w:t xml:space="preserve"> Non-Traditional Programs: </w:t>
      </w:r>
      <w:r>
        <w:rPr>
          <w:rStyle w:val="Hyperlink"/>
          <w:rFonts w:asciiTheme="minorHAnsi" w:hAnsiTheme="minorHAnsi"/>
          <w:color w:val="auto"/>
          <w:u w:val="none"/>
        </w:rPr>
        <w:t xml:space="preserve">      </w:t>
      </w:r>
      <w:r>
        <w:rPr>
          <w:rFonts w:asciiTheme="minorHAnsi" w:hAnsiTheme="minorHAnsi"/>
        </w:rPr>
        <w:br/>
      </w:r>
      <w:r w:rsidRPr="00AD791A">
        <w:rPr>
          <w:rStyle w:val="Hyperlink"/>
          <w:rFonts w:asciiTheme="minorHAnsi" w:hAnsiTheme="minorHAnsi"/>
          <w:color w:val="auto"/>
          <w:u w:val="none"/>
        </w:rPr>
        <w:t xml:space="preserve"> </w:t>
      </w:r>
      <w:r>
        <w:rPr>
          <w:rStyle w:val="Hyperlink"/>
          <w:rFonts w:asciiTheme="minorHAnsi" w:hAnsiTheme="minorHAnsi"/>
          <w:color w:val="auto"/>
          <w:u w:val="none"/>
        </w:rPr>
        <w:t>773-244-4537</w:t>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t xml:space="preserve">     - </w:t>
      </w:r>
      <w:r w:rsidR="00EE4396">
        <w:rPr>
          <w:rStyle w:val="Hyperlink"/>
          <w:rFonts w:asciiTheme="minorHAnsi" w:hAnsiTheme="minorHAnsi"/>
          <w:color w:val="auto"/>
          <w:u w:val="none"/>
        </w:rPr>
        <w:t>6 Programs: Supply Chain Management (Recent),</w:t>
      </w:r>
      <w:r>
        <w:rPr>
          <w:rStyle w:val="Hyperlink"/>
          <w:rFonts w:asciiTheme="minorHAnsi" w:hAnsiTheme="minorHAnsi"/>
          <w:color w:val="auto"/>
          <w:u w:val="none"/>
        </w:rPr>
        <w:br/>
      </w:r>
      <w:hyperlink r:id="rId9" w:history="1">
        <w:r w:rsidRPr="00755C10">
          <w:rPr>
            <w:rStyle w:val="Hyperlink"/>
          </w:rPr>
          <w:t>ameyer3@northpark.edu</w:t>
        </w:r>
      </w:hyperlink>
      <w:r>
        <w:tab/>
      </w:r>
      <w:r>
        <w:tab/>
      </w:r>
      <w:r>
        <w:tab/>
      </w:r>
      <w:r>
        <w:rPr>
          <w:rStyle w:val="Hyperlink"/>
          <w:rFonts w:asciiTheme="minorHAnsi" w:hAnsiTheme="minorHAnsi"/>
          <w:u w:val="none"/>
        </w:rPr>
        <w:tab/>
        <w:t xml:space="preserve">    </w:t>
      </w:r>
      <w:r w:rsidRPr="00EE4396">
        <w:rPr>
          <w:rStyle w:val="Hyperlink"/>
          <w:rFonts w:asciiTheme="minorHAnsi" w:hAnsiTheme="minorHAnsi"/>
          <w:color w:val="auto"/>
          <w:u w:val="none"/>
        </w:rPr>
        <w:t xml:space="preserve"> </w:t>
      </w:r>
      <w:r w:rsidR="00EE4396" w:rsidRPr="00EE4396">
        <w:rPr>
          <w:rStyle w:val="Hyperlink"/>
          <w:rFonts w:asciiTheme="minorHAnsi" w:hAnsiTheme="minorHAnsi"/>
          <w:color w:val="auto"/>
          <w:u w:val="none"/>
        </w:rPr>
        <w:t>Business Administration, organizational Management and</w:t>
      </w:r>
      <w:r w:rsidRPr="00EE4396">
        <w:rPr>
          <w:rStyle w:val="Hyperlink"/>
          <w:rFonts w:asciiTheme="minorHAnsi" w:hAnsiTheme="minorHAnsi"/>
          <w:color w:val="auto"/>
          <w:u w:val="none"/>
        </w:rPr>
        <w:tab/>
      </w:r>
      <w:r w:rsidRPr="00EE4396">
        <w:rPr>
          <w:rStyle w:val="Hyperlink"/>
          <w:rFonts w:asciiTheme="minorHAnsi" w:hAnsiTheme="minorHAnsi"/>
          <w:color w:val="auto"/>
          <w:u w:val="none"/>
        </w:rPr>
        <w:br/>
        <w:t xml:space="preserve">                                                                                                     </w:t>
      </w:r>
      <w:r w:rsidR="00EE4396" w:rsidRPr="00EE4396">
        <w:rPr>
          <w:rStyle w:val="Hyperlink"/>
          <w:rFonts w:asciiTheme="minorHAnsi" w:hAnsiTheme="minorHAnsi"/>
          <w:color w:val="auto"/>
          <w:u w:val="none"/>
        </w:rPr>
        <w:t>Leadership, Digital Marketing, Nonprofit Management</w:t>
      </w:r>
      <w:r w:rsidRPr="00AD791A">
        <w:rPr>
          <w:rStyle w:val="Hyperlink"/>
          <w:rFonts w:asciiTheme="minorHAnsi" w:hAnsiTheme="minorHAnsi"/>
          <w:u w:val="none"/>
        </w:rPr>
        <w:br/>
      </w:r>
      <w:r w:rsidRPr="00A82EAD">
        <w:rPr>
          <w:rStyle w:val="Hyperlink"/>
          <w:rFonts w:asciiTheme="minorHAnsi" w:hAnsiTheme="minorHAnsi"/>
          <w:b/>
          <w:bCs/>
          <w:i/>
          <w:iCs/>
          <w:color w:val="auto"/>
          <w:u w:val="none"/>
        </w:rPr>
        <w:t>Malcolm Parker</w:t>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t xml:space="preserve">3) </w:t>
      </w:r>
      <w:r w:rsidR="00CE1712" w:rsidRPr="00CE1712">
        <w:rPr>
          <w:rStyle w:val="Hyperlink"/>
          <w:rFonts w:asciiTheme="minorHAnsi" w:hAnsiTheme="minorHAnsi"/>
          <w:b/>
          <w:bCs/>
          <w:color w:val="auto"/>
          <w:u w:val="none"/>
        </w:rPr>
        <w:t>E-Sports:</w:t>
      </w:r>
      <w:r w:rsidR="00CE1712">
        <w:rPr>
          <w:rStyle w:val="Hyperlink"/>
          <w:rFonts w:asciiTheme="minorHAnsi" w:hAnsiTheme="minorHAnsi"/>
          <w:b/>
          <w:bCs/>
          <w:color w:val="auto"/>
          <w:u w:val="none"/>
        </w:rPr>
        <w:t xml:space="preserve"> </w:t>
      </w:r>
      <w:r w:rsidR="00CE1712" w:rsidRPr="00CE1712">
        <w:rPr>
          <w:rStyle w:val="Hyperlink"/>
          <w:rFonts w:asciiTheme="minorHAnsi" w:hAnsiTheme="minorHAnsi"/>
          <w:color w:val="auto"/>
          <w:u w:val="none"/>
        </w:rPr>
        <w:t>Program started Fall ’22 (Co-ed Team)</w:t>
      </w:r>
      <w:r w:rsidRPr="00AD791A">
        <w:rPr>
          <w:rFonts w:asciiTheme="minorHAnsi" w:hAnsiTheme="minorHAnsi"/>
        </w:rPr>
        <w:tab/>
      </w:r>
      <w:r>
        <w:rPr>
          <w:rStyle w:val="Hyperlink"/>
          <w:rFonts w:asciiTheme="minorHAnsi" w:hAnsiTheme="minorHAnsi"/>
          <w:u w:val="none"/>
        </w:rPr>
        <w:br/>
      </w:r>
      <w:r w:rsidRPr="00AD791A">
        <w:rPr>
          <w:rStyle w:val="Hyperlink"/>
          <w:rFonts w:asciiTheme="minorHAnsi" w:hAnsiTheme="minorHAnsi"/>
          <w:color w:val="auto"/>
          <w:u w:val="none"/>
        </w:rPr>
        <w:t>Assistant Director</w:t>
      </w:r>
      <w:r>
        <w:rPr>
          <w:rStyle w:val="Hyperlink"/>
          <w:rFonts w:asciiTheme="minorHAnsi" w:hAnsiTheme="minorHAnsi"/>
          <w:color w:val="auto"/>
          <w:u w:val="none"/>
        </w:rPr>
        <w:t xml:space="preserve"> of</w:t>
      </w:r>
      <w:r w:rsidRPr="00AD791A">
        <w:rPr>
          <w:rStyle w:val="Hyperlink"/>
          <w:rFonts w:asciiTheme="minorHAnsi" w:hAnsiTheme="minorHAnsi"/>
          <w:color w:val="auto"/>
          <w:u w:val="none"/>
        </w:rPr>
        <w:t xml:space="preserve"> Transfer </w:t>
      </w:r>
      <w:r>
        <w:rPr>
          <w:rStyle w:val="Hyperlink"/>
          <w:rFonts w:asciiTheme="minorHAnsi" w:hAnsiTheme="minorHAnsi"/>
          <w:color w:val="auto"/>
          <w:u w:val="none"/>
        </w:rPr>
        <w:t xml:space="preserve">&amp; SPS </w:t>
      </w:r>
      <w:r w:rsidRPr="00AD791A">
        <w:rPr>
          <w:rStyle w:val="Hyperlink"/>
          <w:rFonts w:asciiTheme="minorHAnsi" w:hAnsiTheme="minorHAnsi"/>
          <w:color w:val="auto"/>
          <w:u w:val="none"/>
        </w:rPr>
        <w:t>Admission</w:t>
      </w:r>
      <w:r>
        <w:rPr>
          <w:rStyle w:val="Hyperlink"/>
          <w:rFonts w:asciiTheme="minorHAnsi" w:hAnsiTheme="minorHAnsi"/>
          <w:color w:val="auto"/>
          <w:u w:val="none"/>
        </w:rPr>
        <w:t>s</w:t>
      </w:r>
      <w:r>
        <w:rPr>
          <w:rStyle w:val="Hyperlink"/>
          <w:rFonts w:asciiTheme="minorHAnsi" w:hAnsiTheme="minorHAnsi"/>
          <w:color w:val="auto"/>
          <w:u w:val="none"/>
        </w:rPr>
        <w:tab/>
        <w:t xml:space="preserve">   </w:t>
      </w:r>
      <w:r w:rsidRPr="00AD791A">
        <w:rPr>
          <w:rStyle w:val="Hyperlink"/>
          <w:rFonts w:asciiTheme="minorHAnsi" w:hAnsiTheme="minorHAnsi"/>
          <w:color w:val="auto"/>
          <w:u w:val="none"/>
        </w:rPr>
        <w:br/>
      </w:r>
      <w:r>
        <w:rPr>
          <w:rStyle w:val="Hyperlink"/>
          <w:rFonts w:asciiTheme="minorHAnsi" w:hAnsiTheme="minorHAnsi"/>
          <w:color w:val="auto"/>
          <w:u w:val="none"/>
        </w:rPr>
        <w:t>773-24</w:t>
      </w:r>
      <w:r w:rsidRPr="00AD791A">
        <w:rPr>
          <w:rStyle w:val="Hyperlink"/>
          <w:rFonts w:asciiTheme="minorHAnsi" w:hAnsiTheme="minorHAnsi"/>
          <w:color w:val="auto"/>
          <w:u w:val="none"/>
        </w:rPr>
        <w:t>4-</w:t>
      </w:r>
      <w:r w:rsidR="00BB5437">
        <w:rPr>
          <w:rStyle w:val="Hyperlink"/>
          <w:rFonts w:asciiTheme="minorHAnsi" w:hAnsiTheme="minorHAnsi"/>
          <w:color w:val="auto"/>
          <w:u w:val="none"/>
        </w:rPr>
        <w:t>5220</w:t>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t xml:space="preserve">      </w:t>
      </w:r>
      <w:r>
        <w:rPr>
          <w:rStyle w:val="Hyperlink"/>
          <w:rFonts w:asciiTheme="minorHAnsi" w:hAnsiTheme="minorHAnsi"/>
          <w:color w:val="auto"/>
          <w:u w:val="none"/>
        </w:rPr>
        <w:br/>
      </w:r>
      <w:r w:rsidRPr="00EE4396">
        <w:rPr>
          <w:rStyle w:val="Hyperlink"/>
          <w:rFonts w:asciiTheme="minorHAnsi" w:hAnsiTheme="minorHAnsi"/>
          <w:color w:val="002060"/>
        </w:rPr>
        <w:t>mwpaker@northpark.ed</w:t>
      </w:r>
      <w:r w:rsidR="00EE4396">
        <w:rPr>
          <w:rStyle w:val="Hyperlink"/>
          <w:rFonts w:asciiTheme="minorHAnsi" w:hAnsiTheme="minorHAnsi"/>
          <w:color w:val="002060"/>
        </w:rPr>
        <w:t>u</w:t>
      </w:r>
      <w:r>
        <w:rPr>
          <w:rStyle w:val="Hyperlink"/>
          <w:rFonts w:asciiTheme="minorHAnsi" w:hAnsiTheme="minorHAnsi"/>
          <w:color w:val="auto"/>
          <w:u w:val="none"/>
        </w:rPr>
        <w:tab/>
        <w:t xml:space="preserve">     </w:t>
      </w:r>
      <w:r>
        <w:rPr>
          <w:rStyle w:val="Hyperlink"/>
          <w:rFonts w:asciiTheme="minorHAnsi" w:hAnsiTheme="minorHAnsi"/>
          <w:u w:val="none"/>
        </w:rPr>
        <w:tab/>
      </w:r>
      <w:r>
        <w:rPr>
          <w:rStyle w:val="Hyperlink"/>
          <w:rFonts w:asciiTheme="minorHAnsi" w:hAnsiTheme="minorHAnsi"/>
          <w:u w:val="none"/>
        </w:rPr>
        <w:tab/>
      </w:r>
      <w:r w:rsidRPr="006A3FE6">
        <w:rPr>
          <w:rStyle w:val="Hyperlink"/>
          <w:rFonts w:asciiTheme="minorHAnsi" w:hAnsiTheme="minorHAnsi"/>
          <w:color w:val="auto"/>
          <w:u w:val="none"/>
        </w:rPr>
        <w:t xml:space="preserve">     </w:t>
      </w:r>
      <w:r w:rsidR="00EE4396">
        <w:rPr>
          <w:rStyle w:val="Hyperlink"/>
          <w:rFonts w:asciiTheme="minorHAnsi" w:hAnsiTheme="minorHAnsi"/>
          <w:color w:val="auto"/>
          <w:u w:val="none"/>
        </w:rPr>
        <w:tab/>
      </w:r>
    </w:p>
    <w:p w14:paraId="183528E2" w14:textId="41477FB7" w:rsidR="00BB5437" w:rsidRPr="00A82EAD" w:rsidRDefault="00AE0ED8" w:rsidP="00AE0ED8">
      <w:pPr>
        <w:tabs>
          <w:tab w:val="left" w:pos="2340"/>
        </w:tabs>
        <w:spacing w:after="60"/>
        <w:rPr>
          <w:rStyle w:val="Hyperlink"/>
          <w:rFonts w:asciiTheme="minorHAnsi" w:hAnsiTheme="minorHAnsi"/>
          <w:b/>
          <w:color w:val="auto"/>
        </w:rPr>
      </w:pPr>
      <w:r>
        <w:rPr>
          <w:rStyle w:val="Hyperlink"/>
          <w:rFonts w:asciiTheme="minorHAnsi" w:hAnsiTheme="minorHAnsi"/>
          <w:u w:val="none"/>
        </w:rPr>
        <w:t xml:space="preserve"> </w:t>
      </w:r>
    </w:p>
    <w:p w14:paraId="28D6EC46" w14:textId="712C1479" w:rsidR="00AE0ED8" w:rsidRPr="00902E5F" w:rsidRDefault="00AE0ED8" w:rsidP="00A82EAD">
      <w:pPr>
        <w:tabs>
          <w:tab w:val="left" w:pos="2340"/>
        </w:tabs>
        <w:spacing w:after="60"/>
        <w:jc w:val="center"/>
        <w:rPr>
          <w:rFonts w:asciiTheme="minorHAnsi" w:hAnsiTheme="minorHAnsi"/>
          <w:color w:val="0000FF"/>
        </w:rPr>
      </w:pPr>
      <w:r w:rsidRPr="00AE0ED8">
        <w:rPr>
          <w:rStyle w:val="Hyperlink"/>
          <w:rFonts w:asciiTheme="minorHAnsi" w:hAnsiTheme="minorHAnsi"/>
          <w:color w:val="auto"/>
          <w:sz w:val="28"/>
          <w:szCs w:val="28"/>
        </w:rPr>
        <w:t>Undergraduate Transfer</w:t>
      </w:r>
    </w:p>
    <w:p w14:paraId="564E16E5" w14:textId="431A5321" w:rsidR="00AE0ED8" w:rsidRDefault="00AE0ED8" w:rsidP="00A82EAD">
      <w:pPr>
        <w:jc w:val="center"/>
        <w:rPr>
          <w:rFonts w:asciiTheme="minorHAnsi" w:hAnsiTheme="minorHAnsi"/>
          <w:b/>
          <w:bCs/>
        </w:rPr>
      </w:pPr>
      <w:r>
        <w:rPr>
          <w:rFonts w:asciiTheme="minorHAnsi" w:hAnsiTheme="minorHAnsi"/>
          <w:b/>
          <w:bCs/>
        </w:rPr>
        <w:t>-Primarily Daytime Classes</w:t>
      </w:r>
    </w:p>
    <w:p w14:paraId="24C87866" w14:textId="63F3E57D" w:rsidR="00AE0ED8" w:rsidRDefault="00AE0ED8" w:rsidP="00A82EAD">
      <w:pPr>
        <w:jc w:val="center"/>
        <w:rPr>
          <w:rFonts w:asciiTheme="minorHAnsi" w:hAnsiTheme="minorHAnsi"/>
          <w:b/>
          <w:bCs/>
        </w:rPr>
      </w:pPr>
      <w:r>
        <w:rPr>
          <w:rFonts w:asciiTheme="minorHAnsi" w:hAnsiTheme="minorHAnsi"/>
          <w:b/>
          <w:bCs/>
        </w:rPr>
        <w:t>-Fall and Spring Semester classes</w:t>
      </w:r>
    </w:p>
    <w:p w14:paraId="5AD2953B" w14:textId="1EB7D7B6" w:rsidR="00AE0ED8" w:rsidRDefault="00AE0ED8" w:rsidP="00A82EAD">
      <w:pPr>
        <w:jc w:val="center"/>
        <w:rPr>
          <w:rFonts w:asciiTheme="minorHAnsi" w:hAnsiTheme="minorHAnsi"/>
          <w:b/>
          <w:bCs/>
        </w:rPr>
      </w:pPr>
      <w:r>
        <w:rPr>
          <w:rFonts w:asciiTheme="minorHAnsi" w:hAnsiTheme="minorHAnsi"/>
          <w:b/>
          <w:bCs/>
        </w:rPr>
        <w:t>-Primarily on-campus in Chicago</w:t>
      </w:r>
    </w:p>
    <w:p w14:paraId="7C0088B6" w14:textId="0DDB18CB" w:rsidR="00AE0ED8" w:rsidRDefault="00AE0ED8" w:rsidP="00A82EAD">
      <w:pPr>
        <w:jc w:val="center"/>
        <w:rPr>
          <w:rFonts w:asciiTheme="minorHAnsi" w:hAnsiTheme="minorHAnsi"/>
          <w:b/>
          <w:bCs/>
        </w:rPr>
      </w:pPr>
      <w:r>
        <w:rPr>
          <w:rFonts w:asciiTheme="minorHAnsi" w:hAnsiTheme="minorHAnsi"/>
          <w:b/>
          <w:bCs/>
        </w:rPr>
        <w:t>-Transfer 12-60 Credits</w:t>
      </w:r>
    </w:p>
    <w:p w14:paraId="0367FE62" w14:textId="5E765DBF" w:rsidR="00AE0ED8" w:rsidRDefault="00AE0ED8" w:rsidP="00A82EAD">
      <w:pPr>
        <w:jc w:val="center"/>
        <w:rPr>
          <w:rFonts w:asciiTheme="minorHAnsi" w:hAnsiTheme="minorHAnsi"/>
          <w:b/>
          <w:bCs/>
        </w:rPr>
      </w:pPr>
      <w:r>
        <w:rPr>
          <w:rFonts w:asciiTheme="minorHAnsi" w:hAnsiTheme="minorHAnsi"/>
          <w:b/>
          <w:bCs/>
        </w:rPr>
        <w:t>-In-demand majors and programs, plus pre-professional programs</w:t>
      </w:r>
    </w:p>
    <w:p w14:paraId="02C55F27" w14:textId="77777777" w:rsidR="00CE1712" w:rsidRDefault="00CE1712" w:rsidP="00A82EAD">
      <w:pPr>
        <w:jc w:val="center"/>
        <w:rPr>
          <w:rFonts w:asciiTheme="minorHAnsi" w:hAnsiTheme="minorHAnsi"/>
          <w:b/>
          <w:bCs/>
        </w:rPr>
      </w:pPr>
    </w:p>
    <w:p w14:paraId="7DF75DF2" w14:textId="08BAD68C" w:rsidR="00CE1712" w:rsidRDefault="00CE1712" w:rsidP="00A82EAD">
      <w:pPr>
        <w:jc w:val="center"/>
        <w:rPr>
          <w:rFonts w:asciiTheme="minorHAnsi" w:hAnsiTheme="minorHAnsi"/>
          <w:b/>
          <w:bCs/>
        </w:rPr>
      </w:pPr>
      <w:r>
        <w:rPr>
          <w:rFonts w:asciiTheme="minorHAnsi" w:hAnsiTheme="minorHAnsi"/>
          <w:b/>
          <w:bCs/>
        </w:rPr>
        <w:t>Top Majors:</w:t>
      </w:r>
      <w:r w:rsidRPr="006E3195">
        <w:rPr>
          <w:rFonts w:asciiTheme="minorHAnsi" w:hAnsiTheme="minorHAnsi"/>
          <w:b/>
          <w:bCs/>
          <w:color w:val="002060"/>
        </w:rPr>
        <w:t xml:space="preserve"> Nursing, Exercise Science, Biology, Business, Psychology</w:t>
      </w:r>
    </w:p>
    <w:p w14:paraId="36478609" w14:textId="77777777" w:rsidR="00AE0ED8" w:rsidRDefault="00AE0ED8" w:rsidP="00A82EAD">
      <w:pPr>
        <w:jc w:val="center"/>
        <w:rPr>
          <w:rFonts w:asciiTheme="minorHAnsi" w:hAnsiTheme="minorHAnsi"/>
          <w:b/>
          <w:bCs/>
        </w:rPr>
      </w:pPr>
    </w:p>
    <w:p w14:paraId="5832F958" w14:textId="69DB1A18" w:rsidR="00AE0ED8" w:rsidRPr="00AD791A" w:rsidRDefault="00AE0ED8" w:rsidP="00A82EAD">
      <w:pPr>
        <w:jc w:val="center"/>
        <w:rPr>
          <w:rFonts w:asciiTheme="minorHAnsi" w:hAnsiTheme="minorHAnsi"/>
          <w:b/>
          <w:bCs/>
        </w:rPr>
      </w:pPr>
      <w:r>
        <w:rPr>
          <w:rFonts w:asciiTheme="minorHAnsi" w:hAnsiTheme="minorHAnsi"/>
          <w:b/>
          <w:bCs/>
        </w:rPr>
        <w:t>COST OF ATTENDANCE (2022-23)</w:t>
      </w:r>
    </w:p>
    <w:p w14:paraId="36947C7C" w14:textId="72728CA4" w:rsidR="00AE0ED8" w:rsidRPr="00AD791A" w:rsidRDefault="00AE0ED8" w:rsidP="00A82EAD">
      <w:pPr>
        <w:ind w:left="720"/>
        <w:jc w:val="center"/>
        <w:rPr>
          <w:rFonts w:asciiTheme="minorHAnsi" w:hAnsiTheme="minorHAnsi"/>
          <w:bCs/>
        </w:rPr>
      </w:pPr>
      <w:r>
        <w:rPr>
          <w:rFonts w:asciiTheme="minorHAnsi" w:hAnsiTheme="minorHAnsi"/>
          <w:bCs/>
        </w:rPr>
        <w:t>- Full-t</w:t>
      </w:r>
      <w:r w:rsidRPr="00AD791A">
        <w:rPr>
          <w:rFonts w:asciiTheme="minorHAnsi" w:hAnsiTheme="minorHAnsi"/>
          <w:bCs/>
        </w:rPr>
        <w:t>ime Tuition</w:t>
      </w:r>
      <w:r>
        <w:rPr>
          <w:rFonts w:asciiTheme="minorHAnsi" w:hAnsiTheme="minorHAnsi"/>
          <w:bCs/>
        </w:rPr>
        <w:t xml:space="preserve"> and F</w:t>
      </w:r>
      <w:r w:rsidRPr="00AD791A">
        <w:rPr>
          <w:rFonts w:asciiTheme="minorHAnsi" w:hAnsiTheme="minorHAnsi"/>
          <w:bCs/>
        </w:rPr>
        <w:t>ees (12-1</w:t>
      </w:r>
      <w:r>
        <w:rPr>
          <w:rFonts w:asciiTheme="minorHAnsi" w:hAnsiTheme="minorHAnsi"/>
          <w:bCs/>
        </w:rPr>
        <w:t>7</w:t>
      </w:r>
      <w:r w:rsidRPr="00AD791A">
        <w:rPr>
          <w:rFonts w:asciiTheme="minorHAnsi" w:hAnsiTheme="minorHAnsi"/>
          <w:bCs/>
        </w:rPr>
        <w:t xml:space="preserve"> credit hours) – $3</w:t>
      </w:r>
      <w:r>
        <w:rPr>
          <w:rFonts w:asciiTheme="minorHAnsi" w:hAnsiTheme="minorHAnsi"/>
          <w:bCs/>
        </w:rPr>
        <w:t>3,350</w:t>
      </w:r>
      <w:r>
        <w:rPr>
          <w:rFonts w:asciiTheme="minorHAnsi" w:hAnsiTheme="minorHAnsi"/>
          <w:bCs/>
        </w:rPr>
        <w:br/>
        <w:t>- Part-t</w:t>
      </w:r>
      <w:r w:rsidRPr="00AD791A">
        <w:rPr>
          <w:rFonts w:asciiTheme="minorHAnsi" w:hAnsiTheme="minorHAnsi"/>
          <w:bCs/>
        </w:rPr>
        <w:t xml:space="preserve">ime per Credit Hour (below 12 credit hours) – </w:t>
      </w:r>
      <w:r>
        <w:rPr>
          <w:rFonts w:asciiTheme="minorHAnsi" w:hAnsiTheme="minorHAnsi"/>
          <w:bCs/>
        </w:rPr>
        <w:t>$1,010/credit hour</w:t>
      </w:r>
    </w:p>
    <w:p w14:paraId="797880E1" w14:textId="01FC487D" w:rsidR="00AE0ED8" w:rsidRDefault="00AE0ED8" w:rsidP="00A82EAD">
      <w:pPr>
        <w:spacing w:after="60"/>
        <w:jc w:val="center"/>
        <w:rPr>
          <w:rFonts w:asciiTheme="minorHAnsi" w:hAnsiTheme="minorHAnsi"/>
          <w:bCs/>
        </w:rPr>
      </w:pPr>
      <w:r>
        <w:rPr>
          <w:rFonts w:asciiTheme="minorHAnsi" w:hAnsiTheme="minorHAnsi"/>
          <w:bCs/>
        </w:rPr>
        <w:t xml:space="preserve">- Room </w:t>
      </w:r>
      <w:r w:rsidRPr="00AD791A">
        <w:rPr>
          <w:rFonts w:asciiTheme="minorHAnsi" w:hAnsiTheme="minorHAnsi"/>
          <w:bCs/>
        </w:rPr>
        <w:t>a</w:t>
      </w:r>
      <w:r>
        <w:rPr>
          <w:rFonts w:asciiTheme="minorHAnsi" w:hAnsiTheme="minorHAnsi"/>
          <w:bCs/>
        </w:rPr>
        <w:t>nd Board – $10,425</w:t>
      </w:r>
    </w:p>
    <w:p w14:paraId="467593BD" w14:textId="77777777" w:rsidR="00A82EAD" w:rsidRPr="00AD791A" w:rsidRDefault="00A82EAD" w:rsidP="00A82EAD">
      <w:pPr>
        <w:spacing w:after="60"/>
        <w:jc w:val="center"/>
        <w:rPr>
          <w:rFonts w:asciiTheme="minorHAnsi" w:hAnsiTheme="minorHAnsi"/>
          <w:b/>
        </w:rPr>
      </w:pPr>
    </w:p>
    <w:p w14:paraId="1EF51DCB" w14:textId="77777777" w:rsidR="00AE0ED8" w:rsidRPr="00AD791A" w:rsidRDefault="00AE0ED8" w:rsidP="00A82EAD">
      <w:pPr>
        <w:jc w:val="center"/>
        <w:rPr>
          <w:rFonts w:asciiTheme="minorHAnsi" w:hAnsiTheme="minorHAnsi"/>
          <w:b/>
          <w:u w:val="single"/>
        </w:rPr>
      </w:pPr>
      <w:r>
        <w:rPr>
          <w:rFonts w:asciiTheme="minorHAnsi" w:hAnsiTheme="minorHAnsi"/>
          <w:b/>
        </w:rPr>
        <w:t>GENERAL ADMISSION REQUIREMENTS</w:t>
      </w:r>
    </w:p>
    <w:p w14:paraId="3C84B782" w14:textId="7F087D3E" w:rsidR="00AE0ED8" w:rsidRPr="00635B74" w:rsidRDefault="00AE0ED8" w:rsidP="00A82EAD">
      <w:pPr>
        <w:spacing w:after="60"/>
        <w:ind w:firstLine="720"/>
        <w:jc w:val="center"/>
        <w:rPr>
          <w:rFonts w:asciiTheme="minorHAnsi" w:hAnsiTheme="minorHAnsi"/>
        </w:rPr>
      </w:pPr>
      <w:r w:rsidRPr="0069372A">
        <w:rPr>
          <w:rFonts w:asciiTheme="minorHAnsi" w:hAnsiTheme="minorHAnsi"/>
        </w:rPr>
        <w:t>-</w:t>
      </w:r>
      <w:r>
        <w:rPr>
          <w:rFonts w:asciiTheme="minorHAnsi" w:hAnsiTheme="minorHAnsi"/>
        </w:rPr>
        <w:t xml:space="preserve"> </w:t>
      </w:r>
      <w:r w:rsidRPr="0069372A">
        <w:rPr>
          <w:rFonts w:asciiTheme="minorHAnsi" w:hAnsiTheme="minorHAnsi"/>
        </w:rPr>
        <w:t xml:space="preserve">2.5/4.0 GPA; </w:t>
      </w:r>
      <w:r>
        <w:rPr>
          <w:rFonts w:asciiTheme="minorHAnsi" w:hAnsiTheme="minorHAnsi"/>
        </w:rPr>
        <w:t>college</w:t>
      </w:r>
      <w:r w:rsidRPr="0069372A">
        <w:rPr>
          <w:rFonts w:asciiTheme="minorHAnsi" w:hAnsiTheme="minorHAnsi"/>
        </w:rPr>
        <w:t xml:space="preserve"> transcripts</w:t>
      </w:r>
      <w:r>
        <w:rPr>
          <w:rFonts w:asciiTheme="minorHAnsi" w:hAnsiTheme="minorHAnsi"/>
        </w:rPr>
        <w:t xml:space="preserve"> of 12-60 credits</w:t>
      </w:r>
      <w:r>
        <w:rPr>
          <w:rFonts w:asciiTheme="minorHAnsi" w:hAnsiTheme="minorHAnsi"/>
          <w:b/>
        </w:rPr>
        <w:t>–</w:t>
      </w:r>
      <w:r w:rsidRPr="003B3841">
        <w:rPr>
          <w:rFonts w:asciiTheme="minorHAnsi" w:hAnsiTheme="minorHAnsi"/>
          <w:b/>
          <w:i/>
        </w:rPr>
        <w:t xml:space="preserve"> rolling admission</w:t>
      </w:r>
    </w:p>
    <w:p w14:paraId="05DAA0A0" w14:textId="77777777" w:rsidR="00A82EAD" w:rsidRDefault="00A82EAD" w:rsidP="00A82EAD">
      <w:pPr>
        <w:jc w:val="center"/>
        <w:rPr>
          <w:rFonts w:asciiTheme="minorHAnsi" w:hAnsiTheme="minorHAnsi"/>
          <w:b/>
        </w:rPr>
      </w:pPr>
    </w:p>
    <w:p w14:paraId="5D55FCEF" w14:textId="77777777" w:rsidR="00A82EAD" w:rsidRDefault="00AE0ED8" w:rsidP="00A82EAD">
      <w:pPr>
        <w:jc w:val="center"/>
        <w:rPr>
          <w:rFonts w:asciiTheme="minorHAnsi" w:hAnsiTheme="minorHAnsi"/>
          <w:b/>
        </w:rPr>
      </w:pPr>
      <w:r>
        <w:rPr>
          <w:rFonts w:asciiTheme="minorHAnsi" w:hAnsiTheme="minorHAnsi"/>
          <w:b/>
        </w:rPr>
        <w:t>RENEWABLE SCHOLARSHIPS</w:t>
      </w:r>
      <w:r w:rsidRPr="00AD791A">
        <w:rPr>
          <w:rFonts w:asciiTheme="minorHAnsi" w:hAnsiTheme="minorHAnsi"/>
          <w:b/>
        </w:rPr>
        <w:t xml:space="preserve"> </w:t>
      </w:r>
    </w:p>
    <w:p w14:paraId="4A80C9FF" w14:textId="46D54353" w:rsidR="00AE0ED8" w:rsidRDefault="00A82EAD" w:rsidP="00A82EAD">
      <w:pPr>
        <w:jc w:val="center"/>
        <w:rPr>
          <w:rFonts w:asciiTheme="minorHAnsi" w:hAnsiTheme="minorHAnsi"/>
          <w:b/>
        </w:rPr>
      </w:pPr>
      <w:r>
        <w:rPr>
          <w:rFonts w:asciiTheme="minorHAnsi" w:hAnsiTheme="minorHAnsi"/>
          <w:b/>
        </w:rPr>
        <w:t>-</w:t>
      </w:r>
      <w:r w:rsidR="00AE0ED8" w:rsidRPr="00AD791A">
        <w:rPr>
          <w:rFonts w:asciiTheme="minorHAnsi" w:hAnsiTheme="minorHAnsi"/>
          <w:b/>
        </w:rPr>
        <w:t>Awarded to eligible, full-time students</w:t>
      </w:r>
      <w:r w:rsidR="00AE0ED8">
        <w:rPr>
          <w:rFonts w:asciiTheme="minorHAnsi" w:hAnsiTheme="minorHAnsi"/>
          <w:b/>
        </w:rPr>
        <w:t xml:space="preserve"> (no deadlines)</w:t>
      </w:r>
    </w:p>
    <w:p w14:paraId="49D21853" w14:textId="39B57889" w:rsidR="00AE0ED8" w:rsidRPr="00A82EAD" w:rsidRDefault="00AE0ED8" w:rsidP="00A82EAD">
      <w:pPr>
        <w:ind w:firstLine="720"/>
        <w:jc w:val="center"/>
        <w:rPr>
          <w:rFonts w:asciiTheme="minorHAnsi" w:hAnsiTheme="minorHAnsi"/>
          <w:b/>
        </w:rPr>
      </w:pPr>
      <w:r w:rsidRPr="00AD791A">
        <w:rPr>
          <w:rFonts w:asciiTheme="minorHAnsi" w:hAnsiTheme="minorHAnsi"/>
          <w:b/>
        </w:rPr>
        <w:t>Transfer Merit Scholarships</w:t>
      </w:r>
      <w:r w:rsidRPr="00AD791A">
        <w:rPr>
          <w:rFonts w:asciiTheme="minorHAnsi" w:hAnsiTheme="minorHAnsi"/>
          <w:b/>
        </w:rPr>
        <w:br/>
        <w:t xml:space="preserve"> </w:t>
      </w:r>
      <w:r>
        <w:rPr>
          <w:rFonts w:asciiTheme="minorHAnsi" w:hAnsiTheme="minorHAnsi"/>
          <w:b/>
        </w:rPr>
        <w:tab/>
      </w:r>
      <w:r>
        <w:rPr>
          <w:rFonts w:asciiTheme="minorHAnsi" w:hAnsiTheme="minorHAnsi"/>
        </w:rPr>
        <w:t>- Platinum</w:t>
      </w:r>
      <w:r w:rsidRPr="00AD791A">
        <w:rPr>
          <w:rFonts w:asciiTheme="minorHAnsi" w:hAnsiTheme="minorHAnsi"/>
        </w:rPr>
        <w:t>-</w:t>
      </w:r>
      <w:r w:rsidRPr="00AE39FA">
        <w:rPr>
          <w:rFonts w:asciiTheme="minorHAnsi" w:hAnsiTheme="minorHAnsi"/>
          <w:i/>
        </w:rPr>
        <w:t>$</w:t>
      </w:r>
      <w:r>
        <w:rPr>
          <w:rFonts w:asciiTheme="minorHAnsi" w:hAnsiTheme="minorHAnsi"/>
          <w:i/>
        </w:rPr>
        <w:t>15</w:t>
      </w:r>
      <w:r w:rsidRPr="00AE39FA">
        <w:rPr>
          <w:rFonts w:asciiTheme="minorHAnsi" w:hAnsiTheme="minorHAnsi"/>
          <w:i/>
        </w:rPr>
        <w:t>,000</w:t>
      </w:r>
      <w:r w:rsidRPr="00AD791A">
        <w:rPr>
          <w:rFonts w:asciiTheme="minorHAnsi" w:hAnsiTheme="minorHAnsi"/>
        </w:rPr>
        <w:t xml:space="preserve">, </w:t>
      </w:r>
      <w:r>
        <w:rPr>
          <w:rFonts w:asciiTheme="minorHAnsi" w:hAnsiTheme="minorHAnsi"/>
        </w:rPr>
        <w:t>Gold-</w:t>
      </w:r>
      <w:r>
        <w:rPr>
          <w:rFonts w:asciiTheme="minorHAnsi" w:hAnsiTheme="minorHAnsi"/>
          <w:i/>
        </w:rPr>
        <w:t>$12</w:t>
      </w:r>
      <w:r w:rsidRPr="008017DB">
        <w:rPr>
          <w:rFonts w:asciiTheme="minorHAnsi" w:hAnsiTheme="minorHAnsi"/>
          <w:i/>
        </w:rPr>
        <w:t>,</w:t>
      </w:r>
      <w:r>
        <w:rPr>
          <w:rFonts w:asciiTheme="minorHAnsi" w:hAnsiTheme="minorHAnsi"/>
          <w:i/>
        </w:rPr>
        <w:t>5</w:t>
      </w:r>
      <w:r w:rsidRPr="008017DB">
        <w:rPr>
          <w:rFonts w:asciiTheme="minorHAnsi" w:hAnsiTheme="minorHAnsi"/>
          <w:i/>
        </w:rPr>
        <w:t>00</w:t>
      </w:r>
      <w:r w:rsidRPr="00AD791A">
        <w:rPr>
          <w:rFonts w:asciiTheme="minorHAnsi" w:hAnsiTheme="minorHAnsi"/>
        </w:rPr>
        <w:t xml:space="preserve">, </w:t>
      </w:r>
      <w:r>
        <w:rPr>
          <w:rFonts w:asciiTheme="minorHAnsi" w:hAnsiTheme="minorHAnsi"/>
        </w:rPr>
        <w:t>Silver</w:t>
      </w:r>
      <w:r w:rsidRPr="00AD791A">
        <w:rPr>
          <w:rFonts w:asciiTheme="minorHAnsi" w:hAnsiTheme="minorHAnsi"/>
        </w:rPr>
        <w:t>-</w:t>
      </w:r>
      <w:r>
        <w:rPr>
          <w:rFonts w:asciiTheme="minorHAnsi" w:hAnsiTheme="minorHAnsi"/>
          <w:i/>
        </w:rPr>
        <w:t>$11</w:t>
      </w:r>
      <w:r w:rsidRPr="008017DB">
        <w:rPr>
          <w:rFonts w:asciiTheme="minorHAnsi" w:hAnsiTheme="minorHAnsi"/>
          <w:i/>
        </w:rPr>
        <w:t>,000</w:t>
      </w:r>
      <w:r>
        <w:rPr>
          <w:rFonts w:asciiTheme="minorHAnsi" w:hAnsiTheme="minorHAnsi"/>
        </w:rPr>
        <w:t>, Recognition</w:t>
      </w:r>
      <w:r w:rsidRPr="00AD791A">
        <w:rPr>
          <w:rFonts w:asciiTheme="minorHAnsi" w:hAnsiTheme="minorHAnsi"/>
        </w:rPr>
        <w:t>-</w:t>
      </w:r>
      <w:r>
        <w:rPr>
          <w:rFonts w:asciiTheme="minorHAnsi" w:hAnsiTheme="minorHAnsi"/>
          <w:i/>
        </w:rPr>
        <w:t>$9</w:t>
      </w:r>
      <w:r w:rsidRPr="008017DB">
        <w:rPr>
          <w:rFonts w:asciiTheme="minorHAnsi" w:hAnsiTheme="minorHAnsi"/>
          <w:i/>
        </w:rPr>
        <w:t>,000</w:t>
      </w:r>
      <w:r>
        <w:rPr>
          <w:rFonts w:asciiTheme="minorHAnsi" w:hAnsiTheme="minorHAnsi"/>
        </w:rPr>
        <w:br/>
      </w:r>
      <w:r w:rsidRPr="00AD791A">
        <w:rPr>
          <w:rFonts w:asciiTheme="minorHAnsi" w:hAnsiTheme="minorHAnsi"/>
        </w:rPr>
        <w:t xml:space="preserve"> </w:t>
      </w:r>
      <w:r>
        <w:rPr>
          <w:rFonts w:asciiTheme="minorHAnsi" w:hAnsiTheme="minorHAnsi"/>
        </w:rPr>
        <w:tab/>
        <w:t>- B</w:t>
      </w:r>
      <w:r w:rsidRPr="00AD791A">
        <w:rPr>
          <w:rFonts w:asciiTheme="minorHAnsi" w:hAnsiTheme="minorHAnsi"/>
        </w:rPr>
        <w:t>ased on cumulative GPA</w:t>
      </w:r>
      <w:r>
        <w:rPr>
          <w:rFonts w:asciiTheme="minorHAnsi" w:hAnsiTheme="minorHAnsi"/>
        </w:rPr>
        <w:t xml:space="preserve"> and a minimum of 12 transferable hours</w:t>
      </w:r>
    </w:p>
    <w:p w14:paraId="1BFBF615" w14:textId="7FFB6C32" w:rsidR="00AE0ED8" w:rsidRPr="00AD791A" w:rsidRDefault="00AE0ED8" w:rsidP="00A82EAD">
      <w:pPr>
        <w:ind w:left="720"/>
        <w:jc w:val="center"/>
        <w:rPr>
          <w:rFonts w:asciiTheme="minorHAnsi" w:hAnsiTheme="minorHAnsi"/>
        </w:rPr>
      </w:pPr>
      <w:r w:rsidRPr="00AD791A">
        <w:rPr>
          <w:rFonts w:asciiTheme="minorHAnsi" w:hAnsiTheme="minorHAnsi"/>
          <w:b/>
        </w:rPr>
        <w:t>Phi Theta Kappa</w:t>
      </w:r>
      <w:r w:rsidRPr="00AD791A">
        <w:rPr>
          <w:rFonts w:asciiTheme="minorHAnsi" w:hAnsiTheme="minorHAnsi"/>
        </w:rPr>
        <w:br/>
      </w:r>
      <w:r w:rsidR="006E3195">
        <w:rPr>
          <w:rFonts w:asciiTheme="minorHAnsi" w:hAnsiTheme="minorHAnsi"/>
          <w:i/>
        </w:rPr>
        <w:t>-</w:t>
      </w:r>
      <w:r w:rsidRPr="008017DB">
        <w:rPr>
          <w:rFonts w:asciiTheme="minorHAnsi" w:hAnsiTheme="minorHAnsi"/>
          <w:i/>
        </w:rPr>
        <w:t>$2,500</w:t>
      </w:r>
      <w:r w:rsidRPr="00AD791A">
        <w:rPr>
          <w:rFonts w:asciiTheme="minorHAnsi" w:hAnsiTheme="minorHAnsi"/>
        </w:rPr>
        <w:t xml:space="preserve"> in addition to Transfer Merit Scholarship</w:t>
      </w:r>
      <w:r>
        <w:rPr>
          <w:rFonts w:asciiTheme="minorHAnsi" w:hAnsiTheme="minorHAnsi"/>
        </w:rPr>
        <w:t xml:space="preserve"> (TMS)</w:t>
      </w:r>
      <w:r w:rsidRPr="00AD791A">
        <w:rPr>
          <w:rFonts w:asciiTheme="minorHAnsi" w:hAnsiTheme="minorHAnsi"/>
        </w:rPr>
        <w:t xml:space="preserve"> with proof of membership</w:t>
      </w:r>
      <w:r w:rsidRPr="00AD791A">
        <w:rPr>
          <w:rFonts w:asciiTheme="minorHAnsi" w:hAnsiTheme="minorHAnsi"/>
        </w:rPr>
        <w:br/>
      </w:r>
      <w:r>
        <w:rPr>
          <w:rFonts w:asciiTheme="minorHAnsi" w:hAnsiTheme="minorHAnsi"/>
        </w:rPr>
        <w:t>- B</w:t>
      </w:r>
      <w:r w:rsidRPr="00AD791A">
        <w:rPr>
          <w:rFonts w:asciiTheme="minorHAnsi" w:hAnsiTheme="minorHAnsi"/>
        </w:rPr>
        <w:t xml:space="preserve">ased on </w:t>
      </w:r>
      <w:r>
        <w:rPr>
          <w:rFonts w:asciiTheme="minorHAnsi" w:hAnsiTheme="minorHAnsi"/>
        </w:rPr>
        <w:t xml:space="preserve">minimum </w:t>
      </w:r>
      <w:r w:rsidRPr="00AD791A">
        <w:rPr>
          <w:rFonts w:asciiTheme="minorHAnsi" w:hAnsiTheme="minorHAnsi"/>
        </w:rPr>
        <w:t>cumulative GPA of 3.0/4.0</w:t>
      </w:r>
    </w:p>
    <w:p w14:paraId="5CA019F8" w14:textId="77777777" w:rsidR="006E3195" w:rsidRDefault="00AE0ED8" w:rsidP="00A82EAD">
      <w:pPr>
        <w:ind w:left="720"/>
        <w:jc w:val="center"/>
        <w:rPr>
          <w:rFonts w:asciiTheme="minorHAnsi" w:hAnsiTheme="minorHAnsi"/>
          <w:b/>
        </w:rPr>
      </w:pPr>
      <w:r w:rsidRPr="00AD791A">
        <w:rPr>
          <w:rFonts w:asciiTheme="minorHAnsi" w:hAnsiTheme="minorHAnsi"/>
          <w:b/>
        </w:rPr>
        <w:t>Star Scholarship</w:t>
      </w:r>
      <w:r>
        <w:rPr>
          <w:rFonts w:asciiTheme="minorHAnsi" w:hAnsiTheme="minorHAnsi"/>
          <w:b/>
        </w:rPr>
        <w:t>s: City Colleges of Chicago Star Scholars</w:t>
      </w:r>
    </w:p>
    <w:p w14:paraId="5674A46A" w14:textId="66A1E0DD" w:rsidR="00A418AC" w:rsidRPr="006E3195" w:rsidRDefault="00AE0ED8" w:rsidP="006E3195">
      <w:pPr>
        <w:ind w:left="720"/>
        <w:jc w:val="center"/>
        <w:rPr>
          <w:rFonts w:asciiTheme="minorHAnsi" w:hAnsiTheme="minorHAnsi"/>
        </w:rPr>
      </w:pPr>
      <w:r w:rsidRPr="00AD791A">
        <w:rPr>
          <w:rFonts w:asciiTheme="minorHAnsi" w:hAnsiTheme="minorHAnsi"/>
          <w:b/>
        </w:rPr>
        <w:t xml:space="preserve"> </w:t>
      </w:r>
      <w:r w:rsidR="006E3195">
        <w:rPr>
          <w:rFonts w:asciiTheme="minorHAnsi" w:hAnsiTheme="minorHAnsi"/>
          <w:b/>
        </w:rPr>
        <w:t>-</w:t>
      </w:r>
      <w:r w:rsidRPr="008017DB">
        <w:rPr>
          <w:rFonts w:asciiTheme="minorHAnsi" w:hAnsiTheme="minorHAnsi"/>
          <w:i/>
        </w:rPr>
        <w:t>$</w:t>
      </w:r>
      <w:r w:rsidR="006E3195">
        <w:rPr>
          <w:rFonts w:asciiTheme="minorHAnsi" w:hAnsiTheme="minorHAnsi"/>
          <w:i/>
        </w:rPr>
        <w:t>5</w:t>
      </w:r>
      <w:r w:rsidRPr="008017DB">
        <w:rPr>
          <w:rFonts w:asciiTheme="minorHAnsi" w:hAnsiTheme="minorHAnsi"/>
          <w:i/>
        </w:rPr>
        <w:t xml:space="preserve">,000 </w:t>
      </w:r>
      <w:r w:rsidRPr="00AD791A">
        <w:rPr>
          <w:rFonts w:asciiTheme="minorHAnsi" w:hAnsiTheme="minorHAnsi"/>
        </w:rPr>
        <w:t xml:space="preserve">in addition to </w:t>
      </w:r>
      <w:r>
        <w:rPr>
          <w:rFonts w:asciiTheme="minorHAnsi" w:hAnsiTheme="minorHAnsi"/>
        </w:rPr>
        <w:t>TMS</w:t>
      </w:r>
    </w:p>
    <w:p w14:paraId="5B3631EA" w14:textId="1418C7E9" w:rsidR="009916E1" w:rsidRDefault="00AE0ED8" w:rsidP="00A82EAD">
      <w:pPr>
        <w:jc w:val="center"/>
        <w:rPr>
          <w:rFonts w:asciiTheme="minorHAnsi" w:hAnsiTheme="minorHAnsi"/>
          <w:sz w:val="28"/>
          <w:szCs w:val="28"/>
          <w:u w:val="single"/>
        </w:rPr>
      </w:pPr>
      <w:r w:rsidRPr="00AE0ED8">
        <w:rPr>
          <w:rFonts w:asciiTheme="minorHAnsi" w:hAnsiTheme="minorHAnsi"/>
          <w:sz w:val="28"/>
          <w:szCs w:val="28"/>
          <w:u w:val="single"/>
        </w:rPr>
        <w:lastRenderedPageBreak/>
        <w:t>Degree-Completion</w:t>
      </w:r>
    </w:p>
    <w:p w14:paraId="15B9FB8E" w14:textId="3CB62235" w:rsidR="00EE4396" w:rsidRDefault="00EE4396" w:rsidP="00A82EAD">
      <w:pPr>
        <w:jc w:val="center"/>
        <w:rPr>
          <w:rFonts w:asciiTheme="minorHAnsi" w:hAnsiTheme="minorHAnsi"/>
          <w:sz w:val="28"/>
          <w:szCs w:val="28"/>
          <w:u w:val="single"/>
        </w:rPr>
      </w:pPr>
      <w:r>
        <w:rPr>
          <w:rFonts w:asciiTheme="minorHAnsi" w:hAnsiTheme="minorHAnsi"/>
          <w:sz w:val="28"/>
          <w:szCs w:val="28"/>
          <w:u w:val="single"/>
        </w:rPr>
        <w:t>School of Professional Studies (SPS)</w:t>
      </w:r>
    </w:p>
    <w:p w14:paraId="324B1A74" w14:textId="77777777" w:rsidR="00EE4396" w:rsidRDefault="00EE4396" w:rsidP="00A82EAD">
      <w:pPr>
        <w:jc w:val="center"/>
        <w:rPr>
          <w:rFonts w:asciiTheme="minorHAnsi" w:hAnsiTheme="minorHAnsi"/>
          <w:sz w:val="28"/>
          <w:szCs w:val="28"/>
          <w:u w:val="single"/>
        </w:rPr>
      </w:pPr>
    </w:p>
    <w:p w14:paraId="1DBD9A0B" w14:textId="109A9F87" w:rsidR="009916E1" w:rsidRPr="00EE4396" w:rsidRDefault="009916E1" w:rsidP="00A82EAD">
      <w:pPr>
        <w:jc w:val="center"/>
        <w:rPr>
          <w:rFonts w:asciiTheme="minorHAnsi" w:hAnsiTheme="minorHAnsi"/>
          <w:b/>
          <w:bCs/>
        </w:rPr>
      </w:pPr>
      <w:r w:rsidRPr="00EE4396">
        <w:rPr>
          <w:rFonts w:asciiTheme="minorHAnsi" w:hAnsiTheme="minorHAnsi"/>
          <w:b/>
          <w:bCs/>
        </w:rPr>
        <w:t>-Primarily online and evening classes</w:t>
      </w:r>
    </w:p>
    <w:p w14:paraId="1F600EBA" w14:textId="16E6B724" w:rsidR="009916E1" w:rsidRPr="00EE4396" w:rsidRDefault="009916E1" w:rsidP="00A82EAD">
      <w:pPr>
        <w:jc w:val="center"/>
        <w:rPr>
          <w:rFonts w:asciiTheme="minorHAnsi" w:hAnsiTheme="minorHAnsi"/>
          <w:b/>
          <w:bCs/>
        </w:rPr>
      </w:pPr>
      <w:r w:rsidRPr="00EE4396">
        <w:rPr>
          <w:rFonts w:asciiTheme="minorHAnsi" w:hAnsiTheme="minorHAnsi"/>
          <w:b/>
          <w:bCs/>
        </w:rPr>
        <w:t>-Seven-week class schedule with meetings just one night a week</w:t>
      </w:r>
    </w:p>
    <w:p w14:paraId="15E9978D" w14:textId="2C0CA34A" w:rsidR="009916E1" w:rsidRPr="00EE4396" w:rsidRDefault="009916E1" w:rsidP="00A82EAD">
      <w:pPr>
        <w:jc w:val="center"/>
        <w:rPr>
          <w:rFonts w:asciiTheme="minorHAnsi" w:hAnsiTheme="minorHAnsi"/>
          <w:b/>
          <w:bCs/>
        </w:rPr>
      </w:pPr>
      <w:r w:rsidRPr="00EE4396">
        <w:rPr>
          <w:rFonts w:asciiTheme="minorHAnsi" w:hAnsiTheme="minorHAnsi"/>
          <w:b/>
          <w:bCs/>
        </w:rPr>
        <w:t>-Accelerated programs</w:t>
      </w:r>
    </w:p>
    <w:p w14:paraId="7B9D9C10" w14:textId="7BE12519" w:rsidR="009916E1" w:rsidRPr="00EE4396" w:rsidRDefault="009916E1" w:rsidP="00A82EAD">
      <w:pPr>
        <w:jc w:val="center"/>
        <w:rPr>
          <w:rFonts w:asciiTheme="minorHAnsi" w:hAnsiTheme="minorHAnsi"/>
          <w:b/>
          <w:bCs/>
        </w:rPr>
      </w:pPr>
      <w:r w:rsidRPr="00EE4396">
        <w:rPr>
          <w:rFonts w:asciiTheme="minorHAnsi" w:hAnsiTheme="minorHAnsi"/>
          <w:b/>
          <w:bCs/>
        </w:rPr>
        <w:t>-Transfer 12-90 credits</w:t>
      </w:r>
    </w:p>
    <w:p w14:paraId="05DCFF5E" w14:textId="3F6BDCFD" w:rsidR="00A418AC" w:rsidRPr="00EE4396" w:rsidRDefault="009916E1" w:rsidP="00A82EAD">
      <w:pPr>
        <w:jc w:val="center"/>
        <w:rPr>
          <w:rFonts w:asciiTheme="minorHAnsi" w:hAnsiTheme="minorHAnsi"/>
          <w:b/>
          <w:bCs/>
        </w:rPr>
      </w:pPr>
      <w:r w:rsidRPr="00EE4396">
        <w:rPr>
          <w:rFonts w:asciiTheme="minorHAnsi" w:hAnsiTheme="minorHAnsi"/>
          <w:b/>
          <w:bCs/>
        </w:rPr>
        <w:t>-Six bachelor’s programs offered by the School of Professional Studies (SPS)</w:t>
      </w:r>
      <w:r w:rsidR="00EE4396" w:rsidRPr="00EE4396">
        <w:rPr>
          <w:rFonts w:asciiTheme="minorHAnsi" w:hAnsiTheme="minorHAnsi"/>
          <w:b/>
          <w:bCs/>
        </w:rPr>
        <w:t>:</w:t>
      </w:r>
    </w:p>
    <w:p w14:paraId="28099EAB" w14:textId="77777777" w:rsidR="00EE4396" w:rsidRPr="00A418AC" w:rsidRDefault="00EE4396" w:rsidP="00A82EAD">
      <w:pPr>
        <w:jc w:val="center"/>
        <w:rPr>
          <w:rFonts w:asciiTheme="minorHAnsi" w:hAnsiTheme="minorHAnsi"/>
        </w:rPr>
      </w:pPr>
    </w:p>
    <w:p w14:paraId="2A2CEFB0" w14:textId="7EB33E77" w:rsidR="00A82EAD" w:rsidRDefault="00CE1712" w:rsidP="00A82EAD">
      <w:pPr>
        <w:pStyle w:val="Pa0"/>
        <w:spacing w:after="80"/>
        <w:jc w:val="center"/>
        <w:rPr>
          <w:rFonts w:ascii="FreightText Pro Bold" w:hAnsi="FreightText Pro Bold" w:cs="FreightText Pro Bold"/>
          <w:color w:val="002C61"/>
          <w:sz w:val="20"/>
          <w:szCs w:val="20"/>
        </w:rPr>
      </w:pPr>
      <w:r>
        <w:rPr>
          <w:rStyle w:val="A1"/>
          <w:rFonts w:ascii="FreightText Pro Bold" w:hAnsi="FreightText Pro Bold" w:cs="FreightText Pro Bold"/>
          <w:color w:val="002C61"/>
        </w:rPr>
        <w:t>-</w:t>
      </w:r>
      <w:r w:rsidR="00A418AC">
        <w:rPr>
          <w:rStyle w:val="A1"/>
          <w:rFonts w:ascii="FreightText Pro Bold" w:hAnsi="FreightText Pro Bold" w:cs="FreightText Pro Bold"/>
          <w:color w:val="002C61"/>
        </w:rPr>
        <w:t>Business Administration</w:t>
      </w:r>
    </w:p>
    <w:p w14:paraId="06CF1A21" w14:textId="77777777" w:rsidR="00CE1712" w:rsidRDefault="00CE1712" w:rsidP="00CE1712">
      <w:pPr>
        <w:pStyle w:val="Pa0"/>
        <w:spacing w:after="80"/>
        <w:jc w:val="center"/>
        <w:rPr>
          <w:rFonts w:ascii="FreightText Pro Bold" w:hAnsi="FreightText Pro Bold" w:cs="FreightText Pro Bold"/>
          <w:color w:val="002C61"/>
          <w:sz w:val="20"/>
          <w:szCs w:val="20"/>
        </w:rPr>
      </w:pPr>
      <w:r>
        <w:rPr>
          <w:rStyle w:val="A1"/>
          <w:b w:val="0"/>
          <w:bCs w:val="0"/>
        </w:rPr>
        <w:t>-</w:t>
      </w:r>
      <w:r w:rsidR="00A418AC">
        <w:rPr>
          <w:rStyle w:val="A1"/>
          <w:rFonts w:ascii="FreightText Pro Bold" w:hAnsi="FreightText Pro Bold" w:cs="FreightText Pro Bold"/>
          <w:color w:val="002C61"/>
        </w:rPr>
        <w:t>Counseling Psychology</w:t>
      </w:r>
    </w:p>
    <w:p w14:paraId="5514FB5D" w14:textId="77777777" w:rsidR="00CE1712" w:rsidRDefault="00CE1712" w:rsidP="00CE1712">
      <w:pPr>
        <w:pStyle w:val="Pa0"/>
        <w:spacing w:after="80"/>
        <w:jc w:val="center"/>
        <w:rPr>
          <w:rFonts w:ascii="FreightText Pro Bold" w:hAnsi="FreightText Pro Bold" w:cs="FreightText Pro Bold"/>
          <w:color w:val="002C61"/>
          <w:sz w:val="20"/>
          <w:szCs w:val="20"/>
        </w:rPr>
      </w:pPr>
      <w:r>
        <w:rPr>
          <w:rFonts w:ascii="FreightText Pro Bold" w:hAnsi="FreightText Pro Bold" w:cs="FreightText Pro Bold"/>
          <w:color w:val="002C61"/>
          <w:sz w:val="20"/>
          <w:szCs w:val="20"/>
        </w:rPr>
        <w:t>-</w:t>
      </w:r>
      <w:r w:rsidR="00A418AC">
        <w:rPr>
          <w:rStyle w:val="A1"/>
          <w:rFonts w:ascii="FreightText Pro Bold" w:hAnsi="FreightText Pro Bold" w:cs="FreightText Pro Bold"/>
          <w:color w:val="002C61"/>
        </w:rPr>
        <w:t>Digital Marketing</w:t>
      </w:r>
    </w:p>
    <w:p w14:paraId="15E7ADD8" w14:textId="77777777" w:rsidR="00CE1712" w:rsidRDefault="00CE1712" w:rsidP="00CE1712">
      <w:pPr>
        <w:pStyle w:val="Pa0"/>
        <w:spacing w:after="80"/>
        <w:jc w:val="center"/>
        <w:rPr>
          <w:rFonts w:ascii="FreightText Pro Bold" w:hAnsi="FreightText Pro Bold" w:cs="FreightText Pro Bold"/>
          <w:color w:val="002C61"/>
          <w:sz w:val="20"/>
          <w:szCs w:val="20"/>
        </w:rPr>
      </w:pPr>
      <w:r>
        <w:rPr>
          <w:rFonts w:ascii="FreightText Pro Bold" w:hAnsi="FreightText Pro Bold" w:cs="FreightText Pro Bold"/>
          <w:color w:val="002C61"/>
          <w:sz w:val="20"/>
          <w:szCs w:val="20"/>
        </w:rPr>
        <w:t>-</w:t>
      </w:r>
      <w:r w:rsidR="00A418AC">
        <w:rPr>
          <w:rStyle w:val="A1"/>
          <w:rFonts w:ascii="FreightText Pro Bold" w:hAnsi="FreightText Pro Bold" w:cs="FreightText Pro Bold"/>
          <w:color w:val="002C61"/>
        </w:rPr>
        <w:t>Nonprofit Management</w:t>
      </w:r>
    </w:p>
    <w:p w14:paraId="2BB11EC5" w14:textId="77777777" w:rsidR="00CE1712" w:rsidRDefault="00CE1712" w:rsidP="00CE1712">
      <w:pPr>
        <w:pStyle w:val="Pa0"/>
        <w:spacing w:after="80"/>
        <w:jc w:val="center"/>
        <w:rPr>
          <w:rStyle w:val="A1"/>
          <w:rFonts w:ascii="FreightText Pro Bold" w:hAnsi="FreightText Pro Bold" w:cs="FreightText Pro Bold"/>
          <w:b w:val="0"/>
          <w:bCs w:val="0"/>
          <w:color w:val="002C61"/>
        </w:rPr>
      </w:pPr>
      <w:r>
        <w:rPr>
          <w:rFonts w:ascii="FreightText Pro Bold" w:hAnsi="FreightText Pro Bold" w:cs="FreightText Pro Bold"/>
          <w:color w:val="002C61"/>
          <w:sz w:val="20"/>
          <w:szCs w:val="20"/>
        </w:rPr>
        <w:t>-</w:t>
      </w:r>
      <w:r w:rsidR="00A418AC">
        <w:rPr>
          <w:rStyle w:val="A1"/>
          <w:rFonts w:ascii="FreightText Pro Bold" w:hAnsi="FreightText Pro Bold" w:cs="FreightText Pro Bold"/>
          <w:color w:val="002C61"/>
        </w:rPr>
        <w:t>Organizational Management</w:t>
      </w:r>
      <w:r w:rsidR="00A82EAD">
        <w:rPr>
          <w:rStyle w:val="A1"/>
          <w:rFonts w:ascii="FreightText Pro Bold" w:hAnsi="FreightText Pro Bold" w:cs="FreightText Pro Bold"/>
          <w:color w:val="002C61"/>
        </w:rPr>
        <w:t xml:space="preserve"> </w:t>
      </w:r>
      <w:r w:rsidR="00A418AC">
        <w:rPr>
          <w:rStyle w:val="A1"/>
          <w:rFonts w:ascii="FreightText Pro Bold" w:hAnsi="FreightText Pro Bold" w:cs="FreightText Pro Bold"/>
          <w:color w:val="002C61"/>
        </w:rPr>
        <w:t>&amp; Leadership</w:t>
      </w:r>
    </w:p>
    <w:p w14:paraId="3E164ABA" w14:textId="144A2EEE" w:rsidR="00CE1712" w:rsidRPr="00CE1712" w:rsidRDefault="00CE1712" w:rsidP="00CE1712">
      <w:pPr>
        <w:pStyle w:val="Pa0"/>
        <w:spacing w:after="80"/>
        <w:jc w:val="center"/>
        <w:rPr>
          <w:rStyle w:val="A1"/>
          <w:rFonts w:ascii="FreightText Pro Bold" w:hAnsi="FreightText Pro Bold" w:cs="FreightText Pro Bold"/>
          <w:b w:val="0"/>
          <w:bCs w:val="0"/>
          <w:color w:val="002C61"/>
        </w:rPr>
      </w:pPr>
      <w:r>
        <w:rPr>
          <w:rStyle w:val="A1"/>
          <w:rFonts w:ascii="FreightText Pro Bold" w:hAnsi="FreightText Pro Bold" w:cs="FreightText Pro Bold"/>
          <w:b w:val="0"/>
          <w:bCs w:val="0"/>
          <w:color w:val="002C61"/>
        </w:rPr>
        <w:t>-</w:t>
      </w:r>
      <w:r>
        <w:rPr>
          <w:rStyle w:val="A1"/>
          <w:rFonts w:ascii="FreightText Pro Bold" w:hAnsi="FreightText Pro Bold" w:cs="FreightText Pro Bold"/>
          <w:color w:val="002C61"/>
        </w:rPr>
        <w:t>Supply Chain Management</w:t>
      </w:r>
    </w:p>
    <w:p w14:paraId="7AC546D6" w14:textId="77777777" w:rsidR="00A82EAD" w:rsidRDefault="00A82EAD" w:rsidP="00CE1712">
      <w:pPr>
        <w:rPr>
          <w:rFonts w:asciiTheme="minorHAnsi" w:hAnsiTheme="minorHAnsi"/>
          <w:b/>
          <w:bCs/>
        </w:rPr>
      </w:pPr>
    </w:p>
    <w:p w14:paraId="1E92A237" w14:textId="65048DEA" w:rsidR="009916E1" w:rsidRPr="00A82EAD" w:rsidRDefault="009916E1" w:rsidP="00A82EAD">
      <w:pPr>
        <w:jc w:val="center"/>
        <w:rPr>
          <w:rFonts w:asciiTheme="minorHAnsi" w:hAnsiTheme="minorHAnsi"/>
          <w:b/>
          <w:bCs/>
        </w:rPr>
      </w:pPr>
      <w:r w:rsidRPr="00A82EAD">
        <w:rPr>
          <w:rFonts w:asciiTheme="minorHAnsi" w:hAnsiTheme="minorHAnsi"/>
          <w:b/>
          <w:bCs/>
        </w:rPr>
        <w:t>COST (2022-2023)</w:t>
      </w:r>
    </w:p>
    <w:p w14:paraId="0ACE0027" w14:textId="118B6B02" w:rsidR="009916E1" w:rsidRDefault="009916E1" w:rsidP="00A82EAD">
      <w:pPr>
        <w:jc w:val="center"/>
        <w:rPr>
          <w:rFonts w:asciiTheme="minorHAnsi" w:hAnsiTheme="minorHAnsi"/>
        </w:rPr>
      </w:pPr>
      <w:r>
        <w:rPr>
          <w:rFonts w:asciiTheme="minorHAnsi" w:hAnsiTheme="minorHAnsi"/>
        </w:rPr>
        <w:t>-Undergraduate courses in SPS - $585/credit hour</w:t>
      </w:r>
    </w:p>
    <w:p w14:paraId="2C94D6E3" w14:textId="77777777" w:rsidR="00A82EAD" w:rsidRDefault="00A82EAD" w:rsidP="00A82EAD">
      <w:pPr>
        <w:jc w:val="center"/>
        <w:rPr>
          <w:rFonts w:asciiTheme="minorHAnsi" w:hAnsiTheme="minorHAnsi"/>
        </w:rPr>
      </w:pPr>
    </w:p>
    <w:p w14:paraId="3A1CEBFE" w14:textId="2107CD09" w:rsidR="009916E1" w:rsidRPr="00A82EAD" w:rsidRDefault="009916E1" w:rsidP="00A82EAD">
      <w:pPr>
        <w:jc w:val="center"/>
        <w:rPr>
          <w:rFonts w:asciiTheme="minorHAnsi" w:hAnsiTheme="minorHAnsi"/>
          <w:b/>
          <w:bCs/>
        </w:rPr>
      </w:pPr>
      <w:r w:rsidRPr="00A82EAD">
        <w:rPr>
          <w:rFonts w:asciiTheme="minorHAnsi" w:hAnsiTheme="minorHAnsi"/>
          <w:b/>
          <w:bCs/>
        </w:rPr>
        <w:t>SCHOLARSHIPS</w:t>
      </w:r>
    </w:p>
    <w:p w14:paraId="341889E0" w14:textId="6BDAB54B" w:rsidR="001F0859" w:rsidRPr="00A82EAD" w:rsidRDefault="009916E1" w:rsidP="00EE4396">
      <w:pPr>
        <w:jc w:val="center"/>
        <w:rPr>
          <w:rFonts w:asciiTheme="minorHAnsi" w:hAnsiTheme="minorHAnsi" w:cstheme="minorHAnsi"/>
        </w:rPr>
      </w:pPr>
      <w:r w:rsidRPr="00A82EAD">
        <w:rPr>
          <w:rFonts w:asciiTheme="minorHAnsi" w:hAnsiTheme="minorHAnsi" w:cstheme="minorHAnsi"/>
        </w:rPr>
        <w:t>-</w:t>
      </w:r>
      <w:r w:rsidRPr="00EE4396">
        <w:rPr>
          <w:rFonts w:asciiTheme="minorHAnsi" w:hAnsiTheme="minorHAnsi" w:cstheme="minorHAnsi"/>
          <w:b/>
          <w:bCs/>
        </w:rPr>
        <w:t>Chicago Metro Scholarship</w:t>
      </w:r>
      <w:r w:rsidR="00EE4396">
        <w:rPr>
          <w:rFonts w:asciiTheme="minorHAnsi" w:hAnsiTheme="minorHAnsi" w:cstheme="minorHAnsi"/>
        </w:rPr>
        <w:t xml:space="preserve">: </w:t>
      </w:r>
      <w:r w:rsidR="001F0859" w:rsidRPr="00A82EAD">
        <w:rPr>
          <w:rFonts w:asciiTheme="minorHAnsi" w:hAnsiTheme="minorHAnsi" w:cstheme="minorHAnsi"/>
        </w:rPr>
        <w:t>20% tuition reduction, renewable annually up to a maximum of 5 years. Requirements include a 2.5 GPA or above and must have completed A.A., A.S., or 60 credit hours from any of the following schools:</w:t>
      </w:r>
    </w:p>
    <w:p w14:paraId="1A083CE1" w14:textId="078AB588" w:rsidR="001F0859" w:rsidRPr="00A82EAD" w:rsidRDefault="00EE4396" w:rsidP="00EE4396">
      <w:pPr>
        <w:ind w:firstLine="720"/>
        <w:jc w:val="center"/>
        <w:rPr>
          <w:rStyle w:val="A2"/>
          <w:rFonts w:asciiTheme="minorHAnsi" w:hAnsiTheme="minorHAnsi" w:cstheme="minorHAnsi"/>
          <w:color w:val="auto"/>
          <w:sz w:val="20"/>
          <w:szCs w:val="20"/>
        </w:rPr>
      </w:pPr>
      <w:r>
        <w:rPr>
          <w:rStyle w:val="A2"/>
          <w:rFonts w:asciiTheme="minorHAnsi" w:hAnsiTheme="minorHAnsi" w:cstheme="minorHAnsi"/>
          <w:color w:val="auto"/>
          <w:sz w:val="20"/>
          <w:szCs w:val="20"/>
        </w:rPr>
        <w:t>-</w:t>
      </w:r>
      <w:r w:rsidR="001F0859" w:rsidRPr="00A82EAD">
        <w:rPr>
          <w:rStyle w:val="A2"/>
          <w:rFonts w:asciiTheme="minorHAnsi" w:hAnsiTheme="minorHAnsi" w:cstheme="minorHAnsi"/>
          <w:color w:val="auto"/>
          <w:sz w:val="20"/>
          <w:szCs w:val="20"/>
        </w:rPr>
        <w:t>City Colleges of Chicago: Richard J. Daley College, Kennedy-King College, Malcom X College, Olive-Harvey College, Harold Washington College, Truman College, and Wright College</w:t>
      </w:r>
    </w:p>
    <w:p w14:paraId="5803EBF9" w14:textId="6DFC337F" w:rsidR="00DE299B" w:rsidRDefault="00A82EAD" w:rsidP="00EE4396">
      <w:pPr>
        <w:ind w:left="720"/>
        <w:jc w:val="center"/>
        <w:rPr>
          <w:rStyle w:val="A2"/>
          <w:rFonts w:asciiTheme="minorHAnsi" w:hAnsiTheme="minorHAnsi" w:cstheme="minorHAnsi"/>
          <w:color w:val="auto"/>
          <w:sz w:val="20"/>
          <w:szCs w:val="20"/>
        </w:rPr>
      </w:pPr>
      <w:r>
        <w:rPr>
          <w:rStyle w:val="A2"/>
          <w:rFonts w:asciiTheme="minorHAnsi" w:hAnsiTheme="minorHAnsi" w:cstheme="minorHAnsi"/>
          <w:color w:val="auto"/>
          <w:sz w:val="20"/>
          <w:szCs w:val="20"/>
        </w:rPr>
        <w:t xml:space="preserve">- </w:t>
      </w:r>
      <w:r w:rsidR="001F0859" w:rsidRPr="00A82EAD">
        <w:rPr>
          <w:rStyle w:val="A2"/>
          <w:rFonts w:asciiTheme="minorHAnsi" w:hAnsiTheme="minorHAnsi" w:cstheme="minorHAnsi"/>
          <w:color w:val="auto"/>
          <w:sz w:val="20"/>
          <w:szCs w:val="20"/>
        </w:rPr>
        <w:t>Chicago Metropolitan Community Colleges: College of DuPage, College of Lake County, Elgin Community College, Joliet Junior College, McHenry County College, Morton College, Oakton Community College, Triton College, Waubonsee Community College, and William Rainey Harper College</w:t>
      </w:r>
    </w:p>
    <w:p w14:paraId="7F507350" w14:textId="77777777" w:rsidR="006E3195" w:rsidRPr="00A82EAD" w:rsidRDefault="006E3195" w:rsidP="00EE4396">
      <w:pPr>
        <w:ind w:left="720"/>
        <w:jc w:val="center"/>
        <w:rPr>
          <w:rStyle w:val="A2"/>
          <w:rFonts w:asciiTheme="minorHAnsi" w:hAnsiTheme="minorHAnsi" w:cstheme="minorHAnsi"/>
          <w:color w:val="auto"/>
          <w:sz w:val="20"/>
          <w:szCs w:val="20"/>
        </w:rPr>
      </w:pPr>
    </w:p>
    <w:p w14:paraId="66A130B3" w14:textId="4C64BEB8" w:rsidR="00A418AC" w:rsidRDefault="00DE299B" w:rsidP="00EE4396">
      <w:pPr>
        <w:ind w:firstLine="720"/>
        <w:rPr>
          <w:rStyle w:val="A2"/>
          <w:rFonts w:asciiTheme="minorHAnsi" w:hAnsiTheme="minorHAnsi" w:cstheme="minorHAnsi"/>
          <w:color w:val="auto"/>
          <w:sz w:val="20"/>
          <w:szCs w:val="20"/>
        </w:rPr>
      </w:pPr>
      <w:r w:rsidRPr="00A82EAD">
        <w:rPr>
          <w:rStyle w:val="A2"/>
          <w:rFonts w:asciiTheme="minorHAnsi" w:hAnsiTheme="minorHAnsi" w:cstheme="minorHAnsi"/>
          <w:color w:val="auto"/>
          <w:sz w:val="20"/>
          <w:szCs w:val="20"/>
        </w:rPr>
        <w:t>-</w:t>
      </w:r>
      <w:r w:rsidRPr="00A82EAD">
        <w:rPr>
          <w:rStyle w:val="A2"/>
          <w:rFonts w:asciiTheme="minorHAnsi" w:hAnsiTheme="minorHAnsi" w:cstheme="minorHAnsi"/>
          <w:b/>
          <w:bCs/>
          <w:color w:val="auto"/>
          <w:sz w:val="20"/>
          <w:szCs w:val="20"/>
        </w:rPr>
        <w:t>College of Lake County Scholarship</w:t>
      </w:r>
      <w:r w:rsidRPr="00A82EAD">
        <w:rPr>
          <w:rStyle w:val="A2"/>
          <w:rFonts w:asciiTheme="minorHAnsi" w:hAnsiTheme="minorHAnsi" w:cstheme="minorHAnsi"/>
          <w:color w:val="auto"/>
          <w:sz w:val="20"/>
          <w:szCs w:val="20"/>
        </w:rPr>
        <w:t xml:space="preserve">: A 20% tuition reduction is available for CLC student with a </w:t>
      </w:r>
      <w:r w:rsidR="00A418AC" w:rsidRPr="00A82EAD">
        <w:rPr>
          <w:rStyle w:val="A2"/>
          <w:rFonts w:asciiTheme="minorHAnsi" w:hAnsiTheme="minorHAnsi" w:cstheme="minorHAnsi"/>
          <w:color w:val="auto"/>
          <w:sz w:val="20"/>
          <w:szCs w:val="20"/>
        </w:rPr>
        <w:t>3.0 GPA or above and a minimum of 30 transfer hours</w:t>
      </w:r>
    </w:p>
    <w:p w14:paraId="4FF58005" w14:textId="77777777" w:rsidR="006E3195" w:rsidRPr="00A82EAD" w:rsidRDefault="006E3195" w:rsidP="00EE4396">
      <w:pPr>
        <w:ind w:firstLine="720"/>
        <w:rPr>
          <w:rStyle w:val="A2"/>
          <w:rFonts w:asciiTheme="minorHAnsi" w:hAnsiTheme="minorHAnsi" w:cstheme="minorHAnsi"/>
          <w:color w:val="auto"/>
          <w:sz w:val="20"/>
          <w:szCs w:val="20"/>
        </w:rPr>
      </w:pPr>
    </w:p>
    <w:p w14:paraId="692A913A" w14:textId="2D5B6C22" w:rsidR="00184F8E" w:rsidRPr="00DE299B" w:rsidRDefault="00DE299B" w:rsidP="00A82EAD">
      <w:pPr>
        <w:ind w:firstLine="720"/>
        <w:jc w:val="center"/>
        <w:rPr>
          <w:rFonts w:cs="FreightText Pro Book"/>
          <w:color w:val="62666F"/>
          <w:sz w:val="18"/>
          <w:szCs w:val="18"/>
        </w:rPr>
      </w:pPr>
      <w:r w:rsidRPr="00A82EAD">
        <w:rPr>
          <w:rStyle w:val="A2"/>
          <w:rFonts w:asciiTheme="minorHAnsi" w:hAnsiTheme="minorHAnsi" w:cstheme="minorHAnsi"/>
          <w:color w:val="auto"/>
          <w:sz w:val="20"/>
          <w:szCs w:val="20"/>
        </w:rPr>
        <w:t>-</w:t>
      </w:r>
      <w:r w:rsidRPr="00EE4396">
        <w:rPr>
          <w:rStyle w:val="A2"/>
          <w:rFonts w:asciiTheme="minorHAnsi" w:hAnsiTheme="minorHAnsi" w:cstheme="minorHAnsi"/>
          <w:b/>
          <w:bCs/>
          <w:color w:val="auto"/>
          <w:sz w:val="20"/>
          <w:szCs w:val="20"/>
        </w:rPr>
        <w:t>PTK:</w:t>
      </w:r>
      <w:r w:rsidRPr="00A82EAD">
        <w:rPr>
          <w:rStyle w:val="A2"/>
          <w:rFonts w:asciiTheme="minorHAnsi" w:hAnsiTheme="minorHAnsi" w:cstheme="minorHAnsi"/>
          <w:color w:val="auto"/>
          <w:sz w:val="20"/>
          <w:szCs w:val="20"/>
        </w:rPr>
        <w:t xml:space="preserve"> 5% tuition discount awarded to members of PTK Honor Society. Must remain enrolled and maintain 3.0 GPA to renew.</w:t>
      </w:r>
      <w:r w:rsidR="00AE0ED8" w:rsidRPr="009916E1">
        <w:rPr>
          <w:rFonts w:asciiTheme="minorHAnsi" w:hAnsiTheme="minorHAnsi"/>
          <w:sz w:val="28"/>
          <w:szCs w:val="28"/>
        </w:rPr>
        <w:br/>
      </w:r>
    </w:p>
    <w:sectPr w:rsidR="00184F8E" w:rsidRPr="00DE29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35BD" w14:textId="77777777" w:rsidR="00757401" w:rsidRDefault="00757401" w:rsidP="003E39A2">
      <w:r>
        <w:separator/>
      </w:r>
    </w:p>
  </w:endnote>
  <w:endnote w:type="continuationSeparator" w:id="0">
    <w:p w14:paraId="344037B2" w14:textId="77777777" w:rsidR="00757401" w:rsidRDefault="00757401" w:rsidP="003E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ightText Pro Book">
    <w:altName w:val="Calibri"/>
    <w:panose1 w:val="00000000000000000000"/>
    <w:charset w:val="00"/>
    <w:family w:val="modern"/>
    <w:notTrueType/>
    <w:pitch w:val="variable"/>
    <w:sig w:usb0="A00000AF" w:usb1="5000044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FreightText Pro Bold">
    <w:altName w:val="Calibri"/>
    <w:panose1 w:val="00000000000000000000"/>
    <w:charset w:val="00"/>
    <w:family w:val="modern"/>
    <w:notTrueType/>
    <w:pitch w:val="variable"/>
    <w:sig w:usb0="A00000AF" w:usb1="5000044B"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8E54" w14:textId="77777777" w:rsidR="00757401" w:rsidRDefault="00757401" w:rsidP="003E39A2">
      <w:r>
        <w:separator/>
      </w:r>
    </w:p>
  </w:footnote>
  <w:footnote w:type="continuationSeparator" w:id="0">
    <w:p w14:paraId="560FCA0B" w14:textId="77777777" w:rsidR="00757401" w:rsidRDefault="00757401" w:rsidP="003E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001B" w14:textId="50FBDD20" w:rsidR="003E39A2" w:rsidRDefault="003E39A2" w:rsidP="003E39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F4C0D"/>
    <w:multiLevelType w:val="hybridMultilevel"/>
    <w:tmpl w:val="C78C0246"/>
    <w:lvl w:ilvl="0" w:tplc="AA32AB94">
      <w:start w:val="2022"/>
      <w:numFmt w:val="bullet"/>
      <w:lvlText w:val="-"/>
      <w:lvlJc w:val="left"/>
      <w:pPr>
        <w:ind w:left="1080" w:hanging="360"/>
      </w:pPr>
      <w:rPr>
        <w:rFonts w:ascii="Calibri" w:eastAsia="Times New Roman" w:hAnsi="Calibri" w:cs="Calibri"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452E1C"/>
    <w:multiLevelType w:val="hybridMultilevel"/>
    <w:tmpl w:val="F43A1420"/>
    <w:lvl w:ilvl="0" w:tplc="D6A400BE">
      <w:start w:val="2022"/>
      <w:numFmt w:val="bullet"/>
      <w:lvlText w:val="-"/>
      <w:lvlJc w:val="left"/>
      <w:pPr>
        <w:ind w:left="1080" w:hanging="360"/>
      </w:pPr>
      <w:rPr>
        <w:rFonts w:ascii="Calibri" w:eastAsia="Times New Roman" w:hAnsi="Calibri" w:cs="Calibri"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D8"/>
    <w:rsid w:val="00032F10"/>
    <w:rsid w:val="00184F8E"/>
    <w:rsid w:val="001F0859"/>
    <w:rsid w:val="00383C4B"/>
    <w:rsid w:val="003E39A2"/>
    <w:rsid w:val="006E3195"/>
    <w:rsid w:val="00757401"/>
    <w:rsid w:val="00837FB7"/>
    <w:rsid w:val="009916E1"/>
    <w:rsid w:val="009E6BAF"/>
    <w:rsid w:val="00A418AC"/>
    <w:rsid w:val="00A82EAD"/>
    <w:rsid w:val="00AE0ED8"/>
    <w:rsid w:val="00BB5437"/>
    <w:rsid w:val="00C015FE"/>
    <w:rsid w:val="00CE1712"/>
    <w:rsid w:val="00DE299B"/>
    <w:rsid w:val="00EE4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0311"/>
  <w15:chartTrackingRefBased/>
  <w15:docId w15:val="{25910BF1-3411-47EB-A5F6-A7E40261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D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0ED8"/>
    <w:rPr>
      <w:color w:val="0000FF"/>
      <w:u w:val="single"/>
    </w:rPr>
  </w:style>
  <w:style w:type="character" w:styleId="UnresolvedMention">
    <w:name w:val="Unresolved Mention"/>
    <w:basedOn w:val="DefaultParagraphFont"/>
    <w:uiPriority w:val="99"/>
    <w:semiHidden/>
    <w:unhideWhenUsed/>
    <w:rsid w:val="00AE0ED8"/>
    <w:rPr>
      <w:color w:val="605E5C"/>
      <w:shd w:val="clear" w:color="auto" w:fill="E1DFDD"/>
    </w:rPr>
  </w:style>
  <w:style w:type="paragraph" w:styleId="ListParagraph">
    <w:name w:val="List Paragraph"/>
    <w:basedOn w:val="Normal"/>
    <w:uiPriority w:val="34"/>
    <w:qFormat/>
    <w:rsid w:val="009916E1"/>
    <w:pPr>
      <w:ind w:left="720"/>
      <w:contextualSpacing/>
    </w:pPr>
  </w:style>
  <w:style w:type="character" w:customStyle="1" w:styleId="A2">
    <w:name w:val="A2"/>
    <w:uiPriority w:val="99"/>
    <w:rsid w:val="001F0859"/>
    <w:rPr>
      <w:rFonts w:cs="FreightText Pro Book"/>
      <w:color w:val="FCDA5F"/>
      <w:sz w:val="18"/>
      <w:szCs w:val="18"/>
    </w:rPr>
  </w:style>
  <w:style w:type="paragraph" w:customStyle="1" w:styleId="Default">
    <w:name w:val="Default"/>
    <w:rsid w:val="00A418AC"/>
    <w:pPr>
      <w:autoSpaceDE w:val="0"/>
      <w:autoSpaceDN w:val="0"/>
      <w:adjustRightInd w:val="0"/>
      <w:spacing w:after="0" w:line="240" w:lineRule="auto"/>
    </w:pPr>
    <w:rPr>
      <w:rFonts w:ascii="FreightText Pro Book" w:hAnsi="FreightText Pro Book" w:cs="FreightText Pro Book"/>
      <w:color w:val="000000"/>
      <w:sz w:val="24"/>
      <w:szCs w:val="24"/>
    </w:rPr>
  </w:style>
  <w:style w:type="paragraph" w:customStyle="1" w:styleId="Pa0">
    <w:name w:val="Pa0"/>
    <w:basedOn w:val="Default"/>
    <w:next w:val="Default"/>
    <w:uiPriority w:val="99"/>
    <w:rsid w:val="00A418AC"/>
    <w:pPr>
      <w:spacing w:line="241" w:lineRule="atLeast"/>
    </w:pPr>
    <w:rPr>
      <w:rFonts w:cstheme="minorBidi"/>
      <w:color w:val="auto"/>
    </w:rPr>
  </w:style>
  <w:style w:type="character" w:customStyle="1" w:styleId="A1">
    <w:name w:val="A1"/>
    <w:uiPriority w:val="99"/>
    <w:rsid w:val="00A418AC"/>
    <w:rPr>
      <w:rFonts w:cs="FreightText Pro Book"/>
      <w:b/>
      <w:bCs/>
      <w:color w:val="FCDA5F"/>
      <w:sz w:val="20"/>
      <w:szCs w:val="20"/>
    </w:rPr>
  </w:style>
  <w:style w:type="paragraph" w:styleId="Header">
    <w:name w:val="header"/>
    <w:basedOn w:val="Normal"/>
    <w:link w:val="HeaderChar"/>
    <w:uiPriority w:val="99"/>
    <w:unhideWhenUsed/>
    <w:rsid w:val="003E39A2"/>
    <w:pPr>
      <w:tabs>
        <w:tab w:val="center" w:pos="4680"/>
        <w:tab w:val="right" w:pos="9360"/>
      </w:tabs>
    </w:pPr>
  </w:style>
  <w:style w:type="character" w:customStyle="1" w:styleId="HeaderChar">
    <w:name w:val="Header Char"/>
    <w:basedOn w:val="DefaultParagraphFont"/>
    <w:link w:val="Header"/>
    <w:uiPriority w:val="99"/>
    <w:rsid w:val="003E39A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39A2"/>
    <w:pPr>
      <w:tabs>
        <w:tab w:val="center" w:pos="4680"/>
        <w:tab w:val="right" w:pos="9360"/>
      </w:tabs>
    </w:pPr>
  </w:style>
  <w:style w:type="character" w:customStyle="1" w:styleId="FooterChar">
    <w:name w:val="Footer Char"/>
    <w:basedOn w:val="DefaultParagraphFont"/>
    <w:link w:val="Footer"/>
    <w:uiPriority w:val="99"/>
    <w:rsid w:val="003E39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northpark.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eyer3@northp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Ashley</dc:creator>
  <cp:keywords/>
  <dc:description/>
  <cp:lastModifiedBy>Margaret Margaret</cp:lastModifiedBy>
  <cp:revision>2</cp:revision>
  <cp:lastPrinted>2022-09-26T21:15:00Z</cp:lastPrinted>
  <dcterms:created xsi:type="dcterms:W3CDTF">2022-10-24T04:00:00Z</dcterms:created>
  <dcterms:modified xsi:type="dcterms:W3CDTF">2022-10-24T04:00:00Z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00d339f8-82a4-44f9-b172-a2639104681c</vt:lpwstr>
  </property>
</Properties>
</file>